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A44EAF" w14:textId="42CD6DDA" w:rsidR="00635D29" w:rsidRPr="00E963A1" w:rsidRDefault="00635D29" w:rsidP="00E963A1">
      <w:pPr>
        <w:jc w:val="center"/>
        <w:rPr>
          <w:rFonts w:ascii="Twinkl" w:hAnsi="Twinkl"/>
          <w:u w:val="single"/>
        </w:rPr>
      </w:pPr>
      <w:r w:rsidRPr="00E963A1">
        <w:rPr>
          <w:rFonts w:ascii="Twinkl" w:hAnsi="Twinkl"/>
          <w:u w:val="single"/>
        </w:rPr>
        <w:t>Spelling List</w:t>
      </w:r>
      <w:r w:rsidR="00280E58">
        <w:rPr>
          <w:rFonts w:ascii="Twinkl" w:hAnsi="Twinkl"/>
          <w:u w:val="single"/>
        </w:rPr>
        <w:t>s</w:t>
      </w:r>
    </w:p>
    <w:p w14:paraId="5E6B886F" w14:textId="65840FEB" w:rsidR="00635D29" w:rsidRDefault="00635D29" w:rsidP="00C0297C">
      <w:pPr>
        <w:jc w:val="center"/>
        <w:rPr>
          <w:rFonts w:ascii="Twinkl" w:hAnsi="Twinkl"/>
          <w:u w:val="single"/>
        </w:rPr>
      </w:pPr>
      <w:r>
        <w:rPr>
          <w:rFonts w:ascii="Twinkl" w:hAnsi="Twinkl"/>
          <w:u w:val="single"/>
        </w:rPr>
        <w:t>Term 4</w:t>
      </w:r>
      <w:r w:rsidR="00960E20">
        <w:rPr>
          <w:rFonts w:ascii="Twinkl" w:hAnsi="Twinkl"/>
          <w:u w:val="single"/>
        </w:rPr>
        <w:t xml:space="preserve"> 202</w:t>
      </w:r>
      <w:r w:rsidR="006808D9">
        <w:rPr>
          <w:rFonts w:ascii="Twinkl" w:hAnsi="Twinkl"/>
          <w:u w:val="single"/>
        </w:rPr>
        <w:t>3</w:t>
      </w:r>
    </w:p>
    <w:p w14:paraId="3EBE0C2C" w14:textId="1BE5BD57" w:rsidR="00280E58" w:rsidRDefault="00280E58" w:rsidP="00280E58">
      <w:pPr>
        <w:rPr>
          <w:rFonts w:ascii="Twinkl" w:hAnsi="Twinkl"/>
          <w:u w:val="single"/>
        </w:rPr>
      </w:pPr>
    </w:p>
    <w:p w14:paraId="579D85C6" w14:textId="1DCB2C1D" w:rsidR="00280E58" w:rsidRPr="00280E58" w:rsidRDefault="00280E58" w:rsidP="00280E58">
      <w:pPr>
        <w:tabs>
          <w:tab w:val="left" w:pos="5670"/>
        </w:tabs>
        <w:ind w:left="170"/>
        <w:rPr>
          <w:rFonts w:ascii="Twinkl" w:hAnsi="Twinkl" w:cs="Arial"/>
          <w:szCs w:val="22"/>
        </w:rPr>
      </w:pPr>
      <w:r>
        <w:rPr>
          <w:rFonts w:ascii="Twinkl" w:hAnsi="Twinkl" w:cs="Arial"/>
          <w:szCs w:val="22"/>
        </w:rPr>
        <w:t>For our weekly spellings, the words and</w:t>
      </w:r>
      <w:r w:rsidRPr="00407A1F">
        <w:rPr>
          <w:rFonts w:ascii="Twinkl" w:hAnsi="Twinkl" w:cs="Arial"/>
          <w:szCs w:val="22"/>
        </w:rPr>
        <w:t xml:space="preserve"> rule will be introduced on a Monday, consolidated on a Wednesday and tested on a Friday.</w:t>
      </w:r>
      <w:r>
        <w:rPr>
          <w:rFonts w:ascii="Twinkl" w:hAnsi="Twinkl" w:cs="Arial"/>
          <w:szCs w:val="22"/>
        </w:rPr>
        <w:t xml:space="preserve"> Each week two lists have been provided with List B being more challenging than List A. Your child can choose each week which list to learn but should only learn List B if they are confident with all the spellings in List A. Each week there will also </w:t>
      </w:r>
      <w:r w:rsidRPr="00315100">
        <w:rPr>
          <w:rFonts w:ascii="Twinkl" w:hAnsi="Twinkl" w:cs="Arial"/>
          <w:szCs w:val="22"/>
        </w:rPr>
        <w:t>be</w:t>
      </w:r>
      <w:r>
        <w:rPr>
          <w:rFonts w:ascii="Twinkl" w:hAnsi="Twinkl" w:cs="Arial"/>
          <w:szCs w:val="22"/>
        </w:rPr>
        <w:t xml:space="preserve"> a few </w:t>
      </w:r>
      <w:r w:rsidRPr="00315100">
        <w:rPr>
          <w:rFonts w:ascii="Twinkl" w:hAnsi="Twinkl" w:cs="Arial"/>
          <w:i/>
          <w:szCs w:val="22"/>
        </w:rPr>
        <w:t>common exception words</w:t>
      </w:r>
      <w:r>
        <w:rPr>
          <w:rFonts w:ascii="Twinkl" w:hAnsi="Twinkl" w:cs="Arial"/>
          <w:szCs w:val="22"/>
        </w:rPr>
        <w:t xml:space="preserve"> which do not fit the rule, these will be the same for both lists.</w:t>
      </w:r>
    </w:p>
    <w:p w14:paraId="54436EC6" w14:textId="77777777" w:rsidR="00635D29" w:rsidRDefault="00635D29" w:rsidP="00434761">
      <w:pPr>
        <w:rPr>
          <w:rFonts w:ascii="Twinkl" w:hAnsi="Twink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526"/>
        <w:gridCol w:w="4640"/>
        <w:gridCol w:w="2128"/>
        <w:gridCol w:w="2361"/>
      </w:tblGrid>
      <w:tr w:rsidR="00280E58" w14:paraId="73616C8F" w14:textId="77777777" w:rsidTr="005F6B97">
        <w:trPr>
          <w:trHeight w:val="290"/>
        </w:trPr>
        <w:tc>
          <w:tcPr>
            <w:tcW w:w="1526" w:type="dxa"/>
          </w:tcPr>
          <w:p w14:paraId="17EAD8CC" w14:textId="60AB2A1E" w:rsidR="00280E58" w:rsidRDefault="00280E58" w:rsidP="00280E58">
            <w:pPr>
              <w:jc w:val="center"/>
              <w:rPr>
                <w:rFonts w:ascii="Twinkl" w:hAnsi="Twinkl"/>
              </w:rPr>
            </w:pPr>
            <w:r w:rsidRPr="00065002">
              <w:rPr>
                <w:rFonts w:ascii="Twinkl" w:hAnsi="Twinkl" w:cs="Arial"/>
                <w:b/>
                <w:szCs w:val="22"/>
              </w:rPr>
              <w:t xml:space="preserve">WEEK </w:t>
            </w:r>
          </w:p>
        </w:tc>
        <w:tc>
          <w:tcPr>
            <w:tcW w:w="4640" w:type="dxa"/>
          </w:tcPr>
          <w:p w14:paraId="278BD424" w14:textId="217BB677" w:rsidR="00280E58" w:rsidRPr="00675450" w:rsidRDefault="00280E58" w:rsidP="00280E58">
            <w:pPr>
              <w:jc w:val="center"/>
              <w:rPr>
                <w:rFonts w:ascii="Twinkl" w:hAnsi="Twinkl"/>
              </w:rPr>
            </w:pPr>
            <w:r>
              <w:rPr>
                <w:rFonts w:ascii="Twinkl" w:hAnsi="Twinkl" w:cs="Arial"/>
                <w:b/>
                <w:szCs w:val="22"/>
              </w:rPr>
              <w:t>Spelling Rule</w:t>
            </w:r>
          </w:p>
        </w:tc>
        <w:tc>
          <w:tcPr>
            <w:tcW w:w="2128" w:type="dxa"/>
          </w:tcPr>
          <w:p w14:paraId="3A562E3D" w14:textId="2213A67C" w:rsidR="00280E58" w:rsidRPr="00675450" w:rsidRDefault="00280E58" w:rsidP="00280E58">
            <w:pPr>
              <w:jc w:val="center"/>
              <w:rPr>
                <w:rFonts w:ascii="Twinkl" w:hAnsi="Twinkl"/>
                <w:i/>
              </w:rPr>
            </w:pPr>
            <w:r>
              <w:rPr>
                <w:rFonts w:ascii="Twinkl" w:hAnsi="Twinkl" w:cs="Arial"/>
                <w:b/>
                <w:szCs w:val="22"/>
              </w:rPr>
              <w:t>A</w:t>
            </w:r>
          </w:p>
        </w:tc>
        <w:tc>
          <w:tcPr>
            <w:tcW w:w="2361" w:type="dxa"/>
          </w:tcPr>
          <w:p w14:paraId="1738A6BD" w14:textId="66E69FD0" w:rsidR="00280E58" w:rsidRPr="00675450" w:rsidRDefault="00280E58" w:rsidP="00280E58">
            <w:pPr>
              <w:jc w:val="center"/>
              <w:rPr>
                <w:rFonts w:ascii="Twinkl" w:hAnsi="Twinkl"/>
                <w:i/>
              </w:rPr>
            </w:pPr>
            <w:r>
              <w:rPr>
                <w:rFonts w:ascii="Twinkl" w:hAnsi="Twinkl" w:cs="Arial"/>
                <w:b/>
                <w:szCs w:val="22"/>
              </w:rPr>
              <w:t>B</w:t>
            </w:r>
          </w:p>
        </w:tc>
      </w:tr>
      <w:tr w:rsidR="006E7E03" w14:paraId="798965D1" w14:textId="77777777" w:rsidTr="005F6B97">
        <w:trPr>
          <w:trHeight w:val="1452"/>
        </w:trPr>
        <w:tc>
          <w:tcPr>
            <w:tcW w:w="1526" w:type="dxa"/>
          </w:tcPr>
          <w:p w14:paraId="0CE40B59" w14:textId="77777777" w:rsidR="006E7E03" w:rsidRDefault="006E7E03" w:rsidP="006E7E03">
            <w:pPr>
              <w:jc w:val="center"/>
              <w:rPr>
                <w:rFonts w:ascii="Twinkl" w:hAnsi="Twinkl"/>
              </w:rPr>
            </w:pPr>
          </w:p>
          <w:p w14:paraId="23941A1E" w14:textId="77777777" w:rsidR="006E7E03" w:rsidRDefault="006E7E03" w:rsidP="006E7E03">
            <w:pPr>
              <w:jc w:val="center"/>
              <w:rPr>
                <w:rFonts w:ascii="Twinkl" w:hAnsi="Twinkl"/>
              </w:rPr>
            </w:pPr>
          </w:p>
          <w:p w14:paraId="03BAC100" w14:textId="713D09FA" w:rsidR="006E7E03" w:rsidRDefault="009E3DC2" w:rsidP="006E7E03">
            <w:pPr>
              <w:jc w:val="center"/>
              <w:rPr>
                <w:rFonts w:ascii="Twinkl" w:hAnsi="Twinkl"/>
              </w:rPr>
            </w:pPr>
            <w:r>
              <w:rPr>
                <w:rFonts w:ascii="Twinkl" w:hAnsi="Twinkl"/>
              </w:rPr>
              <w:t>1</w:t>
            </w:r>
          </w:p>
          <w:p w14:paraId="2E8AD725" w14:textId="009F64AF" w:rsidR="006E7E03" w:rsidRPr="00280E58" w:rsidRDefault="00960E20" w:rsidP="006E7E03">
            <w:pPr>
              <w:jc w:val="center"/>
              <w:rPr>
                <w:rFonts w:ascii="Twinkl" w:hAnsi="Twinkl"/>
                <w:sz w:val="20"/>
              </w:rPr>
            </w:pPr>
            <w:r>
              <w:rPr>
                <w:rFonts w:ascii="Twinkl" w:hAnsi="Twinkl"/>
                <w:sz w:val="20"/>
              </w:rPr>
              <w:t xml:space="preserve">(beg. </w:t>
            </w:r>
            <w:r w:rsidR="009E3DC2">
              <w:rPr>
                <w:rFonts w:ascii="Twinkl" w:hAnsi="Twinkl"/>
                <w:sz w:val="20"/>
              </w:rPr>
              <w:t>2</w:t>
            </w:r>
            <w:r w:rsidR="006808D9">
              <w:rPr>
                <w:rFonts w:ascii="Twinkl" w:hAnsi="Twinkl"/>
                <w:sz w:val="20"/>
              </w:rPr>
              <w:t>0</w:t>
            </w:r>
            <w:r>
              <w:rPr>
                <w:rFonts w:ascii="Twinkl" w:hAnsi="Twinkl"/>
                <w:sz w:val="20"/>
              </w:rPr>
              <w:t>/</w:t>
            </w:r>
            <w:r w:rsidR="009E3DC2">
              <w:rPr>
                <w:rFonts w:ascii="Twinkl" w:hAnsi="Twinkl"/>
                <w:sz w:val="20"/>
              </w:rPr>
              <w:t>2</w:t>
            </w:r>
            <w:r>
              <w:rPr>
                <w:rFonts w:ascii="Twinkl" w:hAnsi="Twinkl"/>
                <w:sz w:val="20"/>
              </w:rPr>
              <w:t>/2</w:t>
            </w:r>
            <w:r w:rsidR="006808D9">
              <w:rPr>
                <w:rFonts w:ascii="Twinkl" w:hAnsi="Twinkl"/>
                <w:sz w:val="20"/>
              </w:rPr>
              <w:t>3</w:t>
            </w:r>
            <w:r w:rsidR="006E7E03" w:rsidRPr="00280E58">
              <w:rPr>
                <w:rFonts w:ascii="Twinkl" w:hAnsi="Twinkl"/>
                <w:sz w:val="20"/>
              </w:rPr>
              <w:t>)</w:t>
            </w:r>
          </w:p>
          <w:p w14:paraId="24387A62" w14:textId="77777777" w:rsidR="006E7E03" w:rsidRDefault="006E7E03" w:rsidP="006E7E03">
            <w:pPr>
              <w:jc w:val="center"/>
              <w:rPr>
                <w:rFonts w:ascii="Twinkl" w:hAnsi="Twinkl"/>
              </w:rPr>
            </w:pPr>
          </w:p>
        </w:tc>
        <w:tc>
          <w:tcPr>
            <w:tcW w:w="4640" w:type="dxa"/>
          </w:tcPr>
          <w:p w14:paraId="44737B28" w14:textId="77777777" w:rsidR="006E7E03" w:rsidRPr="00675450" w:rsidRDefault="006E7E03" w:rsidP="006E7E03">
            <w:pPr>
              <w:jc w:val="center"/>
              <w:rPr>
                <w:rFonts w:ascii="Twinkl" w:hAnsi="Twinkl"/>
                <w:b/>
              </w:rPr>
            </w:pPr>
          </w:p>
          <w:p w14:paraId="1D489469" w14:textId="77777777" w:rsidR="006E7E03" w:rsidRPr="00675450" w:rsidRDefault="006E7E03" w:rsidP="006E7E03">
            <w:pPr>
              <w:jc w:val="center"/>
              <w:rPr>
                <w:rFonts w:ascii="Twinkl" w:hAnsi="Twinkl"/>
                <w:b/>
              </w:rPr>
            </w:pPr>
          </w:p>
          <w:p w14:paraId="047242AF" w14:textId="77777777" w:rsidR="006E7E03" w:rsidRPr="00675450" w:rsidRDefault="006E7E03" w:rsidP="006E7E03">
            <w:pPr>
              <w:jc w:val="center"/>
              <w:rPr>
                <w:rFonts w:ascii="Twinkl" w:hAnsi="Twinkl"/>
                <w:b/>
              </w:rPr>
            </w:pPr>
            <w:r w:rsidRPr="00675450">
              <w:rPr>
                <w:rFonts w:ascii="Twinkl" w:hAnsi="Twinkl"/>
                <w:b/>
              </w:rPr>
              <w:t>Ending in –</w:t>
            </w:r>
            <w:proofErr w:type="spellStart"/>
            <w:r w:rsidRPr="00675450">
              <w:rPr>
                <w:rFonts w:ascii="Twinkl" w:hAnsi="Twinkl"/>
                <w:b/>
              </w:rPr>
              <w:t>sion</w:t>
            </w:r>
            <w:proofErr w:type="spellEnd"/>
          </w:p>
          <w:p w14:paraId="2E74F271" w14:textId="77777777" w:rsidR="006E7E03" w:rsidRPr="00675450" w:rsidRDefault="006E7E03" w:rsidP="006E7E03">
            <w:pPr>
              <w:jc w:val="center"/>
              <w:rPr>
                <w:rFonts w:ascii="Twinkl" w:hAnsi="Twinkl"/>
                <w:b/>
              </w:rPr>
            </w:pPr>
          </w:p>
          <w:p w14:paraId="25BBBB4C" w14:textId="57859BBC" w:rsidR="006E7E03" w:rsidRPr="0084141B" w:rsidRDefault="006E7E03" w:rsidP="006E7E03">
            <w:pPr>
              <w:jc w:val="center"/>
              <w:rPr>
                <w:rFonts w:ascii="Twinkl" w:hAnsi="Twinkl"/>
                <w:b/>
              </w:rPr>
            </w:pPr>
            <w:r w:rsidRPr="00675450">
              <w:rPr>
                <w:rFonts w:ascii="Twinkl" w:hAnsi="Twinkl"/>
              </w:rPr>
              <w:t>If the ending sounds like ‘</w:t>
            </w:r>
            <w:proofErr w:type="spellStart"/>
            <w:r w:rsidRPr="00675450">
              <w:rPr>
                <w:rFonts w:ascii="Twinkl" w:hAnsi="Twinkl"/>
              </w:rPr>
              <w:t>zhen</w:t>
            </w:r>
            <w:proofErr w:type="spellEnd"/>
            <w:r w:rsidRPr="00675450">
              <w:rPr>
                <w:rFonts w:ascii="Twinkl" w:hAnsi="Twinkl"/>
              </w:rPr>
              <w:t>’, it is spelt as –</w:t>
            </w:r>
            <w:proofErr w:type="spellStart"/>
            <w:r w:rsidRPr="00675450">
              <w:rPr>
                <w:rFonts w:ascii="Twinkl" w:hAnsi="Twinkl"/>
              </w:rPr>
              <w:t>sion</w:t>
            </w:r>
            <w:proofErr w:type="spellEnd"/>
            <w:r w:rsidRPr="00675450">
              <w:rPr>
                <w:rFonts w:ascii="Twinkl" w:hAnsi="Twinkl"/>
              </w:rPr>
              <w:t>.</w:t>
            </w:r>
          </w:p>
        </w:tc>
        <w:tc>
          <w:tcPr>
            <w:tcW w:w="2128" w:type="dxa"/>
          </w:tcPr>
          <w:p w14:paraId="3BB46E76" w14:textId="77777777" w:rsidR="006E7E03" w:rsidRPr="00675450" w:rsidRDefault="006E7E03" w:rsidP="006E7E03">
            <w:pPr>
              <w:jc w:val="center"/>
              <w:rPr>
                <w:rFonts w:ascii="Twinkl" w:hAnsi="Twinkl"/>
              </w:rPr>
            </w:pPr>
            <w:r w:rsidRPr="00675450">
              <w:rPr>
                <w:rFonts w:ascii="Twinkl" w:hAnsi="Twinkl"/>
              </w:rPr>
              <w:t>division</w:t>
            </w:r>
          </w:p>
          <w:p w14:paraId="13FE85AD" w14:textId="77777777" w:rsidR="006E7E03" w:rsidRPr="00675450" w:rsidRDefault="006E7E03" w:rsidP="006E7E03">
            <w:pPr>
              <w:jc w:val="center"/>
              <w:rPr>
                <w:rFonts w:ascii="Twinkl" w:hAnsi="Twinkl"/>
              </w:rPr>
            </w:pPr>
            <w:r w:rsidRPr="00675450">
              <w:rPr>
                <w:rFonts w:ascii="Twinkl" w:hAnsi="Twinkl"/>
              </w:rPr>
              <w:t>invasion</w:t>
            </w:r>
          </w:p>
          <w:p w14:paraId="265B0B66" w14:textId="77777777" w:rsidR="006E7E03" w:rsidRPr="00675450" w:rsidRDefault="006E7E03" w:rsidP="006E7E03">
            <w:pPr>
              <w:jc w:val="center"/>
              <w:rPr>
                <w:rFonts w:ascii="Twinkl" w:hAnsi="Twinkl"/>
              </w:rPr>
            </w:pPr>
            <w:r w:rsidRPr="00675450">
              <w:rPr>
                <w:rFonts w:ascii="Twinkl" w:hAnsi="Twinkl"/>
              </w:rPr>
              <w:t>confusion</w:t>
            </w:r>
          </w:p>
          <w:p w14:paraId="0DD121D2" w14:textId="77777777" w:rsidR="006E7E03" w:rsidRPr="00675450" w:rsidRDefault="006E7E03" w:rsidP="006E7E03">
            <w:pPr>
              <w:jc w:val="center"/>
              <w:rPr>
                <w:rFonts w:ascii="Twinkl" w:hAnsi="Twinkl"/>
              </w:rPr>
            </w:pPr>
            <w:r w:rsidRPr="00675450">
              <w:rPr>
                <w:rFonts w:ascii="Twinkl" w:hAnsi="Twinkl"/>
              </w:rPr>
              <w:t>television</w:t>
            </w:r>
          </w:p>
          <w:p w14:paraId="2B0B3FFF" w14:textId="77777777" w:rsidR="006E7E03" w:rsidRPr="00675450" w:rsidRDefault="006E7E03" w:rsidP="006E7E03">
            <w:pPr>
              <w:jc w:val="center"/>
              <w:rPr>
                <w:rFonts w:ascii="Twinkl" w:hAnsi="Twinkl"/>
              </w:rPr>
            </w:pPr>
            <w:r w:rsidRPr="00675450">
              <w:rPr>
                <w:rFonts w:ascii="Twinkl" w:hAnsi="Twinkl"/>
              </w:rPr>
              <w:t>evasion</w:t>
            </w:r>
          </w:p>
          <w:p w14:paraId="69A2D0C8" w14:textId="77777777" w:rsidR="006E7E03" w:rsidRPr="00675450" w:rsidRDefault="006E7E03" w:rsidP="006E7E03">
            <w:pPr>
              <w:jc w:val="center"/>
              <w:rPr>
                <w:rFonts w:ascii="Twinkl" w:hAnsi="Twinkl"/>
              </w:rPr>
            </w:pPr>
            <w:r w:rsidRPr="00675450">
              <w:rPr>
                <w:rFonts w:ascii="Twinkl" w:hAnsi="Twinkl"/>
              </w:rPr>
              <w:t>explosion</w:t>
            </w:r>
          </w:p>
          <w:p w14:paraId="26307CDF" w14:textId="77777777" w:rsidR="006E7E03" w:rsidRPr="00675450" w:rsidRDefault="006E7E03" w:rsidP="006E7E03">
            <w:pPr>
              <w:jc w:val="center"/>
              <w:rPr>
                <w:rFonts w:ascii="Twinkl" w:hAnsi="Twinkl"/>
              </w:rPr>
            </w:pPr>
            <w:r w:rsidRPr="00675450">
              <w:rPr>
                <w:rFonts w:ascii="Twinkl" w:hAnsi="Twinkl"/>
              </w:rPr>
              <w:t>decision</w:t>
            </w:r>
          </w:p>
          <w:p w14:paraId="2D33464A" w14:textId="77777777" w:rsidR="006E7E03" w:rsidRPr="00675450" w:rsidRDefault="006E7E03" w:rsidP="006E7E03">
            <w:pPr>
              <w:jc w:val="center"/>
              <w:rPr>
                <w:rFonts w:ascii="Twinkl" w:hAnsi="Twinkl"/>
              </w:rPr>
            </w:pPr>
            <w:r w:rsidRPr="00675450">
              <w:rPr>
                <w:rFonts w:ascii="Twinkl" w:hAnsi="Twinkl"/>
              </w:rPr>
              <w:t>vision</w:t>
            </w:r>
          </w:p>
          <w:p w14:paraId="231C3F1B" w14:textId="3E168007" w:rsidR="00B26329" w:rsidRDefault="00B26329" w:rsidP="00B26329">
            <w:pPr>
              <w:jc w:val="center"/>
              <w:rPr>
                <w:rFonts w:ascii="Twinkl" w:hAnsi="Twinkl"/>
                <w:i/>
              </w:rPr>
            </w:pPr>
            <w:r>
              <w:rPr>
                <w:rFonts w:ascii="Twinkl" w:hAnsi="Twinkl"/>
                <w:i/>
              </w:rPr>
              <w:t>guard</w:t>
            </w:r>
          </w:p>
          <w:p w14:paraId="003A6B7B" w14:textId="5F31E660" w:rsidR="00B26329" w:rsidRPr="00B26329" w:rsidRDefault="00B26329" w:rsidP="00B26329">
            <w:pPr>
              <w:jc w:val="center"/>
              <w:rPr>
                <w:rFonts w:ascii="Twinkl" w:hAnsi="Twinkl"/>
                <w:i/>
              </w:rPr>
            </w:pPr>
            <w:r>
              <w:rPr>
                <w:rFonts w:ascii="Twinkl" w:hAnsi="Twinkl"/>
                <w:i/>
              </w:rPr>
              <w:t>guide</w:t>
            </w:r>
          </w:p>
          <w:p w14:paraId="2E0D2734" w14:textId="6EF964A3" w:rsidR="006E7E03" w:rsidRPr="0084141B" w:rsidRDefault="006E7E03" w:rsidP="006E7E03">
            <w:pPr>
              <w:jc w:val="center"/>
              <w:rPr>
                <w:rFonts w:ascii="Twinkl" w:hAnsi="Twinkl"/>
              </w:rPr>
            </w:pPr>
          </w:p>
        </w:tc>
        <w:tc>
          <w:tcPr>
            <w:tcW w:w="2361" w:type="dxa"/>
          </w:tcPr>
          <w:p w14:paraId="59FDF344" w14:textId="77777777" w:rsidR="006E7E03" w:rsidRPr="00675450" w:rsidRDefault="006E7E03" w:rsidP="006E7E03">
            <w:pPr>
              <w:jc w:val="center"/>
              <w:rPr>
                <w:rFonts w:ascii="Twinkl" w:hAnsi="Twinkl"/>
                <w:lang w:val="fr-FR"/>
              </w:rPr>
            </w:pPr>
            <w:r w:rsidRPr="00675450">
              <w:rPr>
                <w:rFonts w:ascii="Twinkl" w:hAnsi="Twinkl"/>
                <w:lang w:val="fr-FR"/>
              </w:rPr>
              <w:t>collision</w:t>
            </w:r>
          </w:p>
          <w:p w14:paraId="7E6A67A4" w14:textId="77777777" w:rsidR="006E7E03" w:rsidRPr="00675450" w:rsidRDefault="006E7E03" w:rsidP="006E7E03">
            <w:pPr>
              <w:jc w:val="center"/>
              <w:rPr>
                <w:rFonts w:ascii="Twinkl" w:hAnsi="Twinkl"/>
                <w:lang w:val="fr-FR"/>
              </w:rPr>
            </w:pPr>
            <w:proofErr w:type="spellStart"/>
            <w:r w:rsidRPr="00675450">
              <w:rPr>
                <w:rFonts w:ascii="Twinkl" w:hAnsi="Twinkl"/>
                <w:lang w:val="fr-FR"/>
              </w:rPr>
              <w:t>comprehension</w:t>
            </w:r>
            <w:proofErr w:type="spellEnd"/>
          </w:p>
          <w:p w14:paraId="53170D04" w14:textId="77777777" w:rsidR="006E7E03" w:rsidRPr="00675450" w:rsidRDefault="006E7E03" w:rsidP="006E7E03">
            <w:pPr>
              <w:jc w:val="center"/>
              <w:rPr>
                <w:rFonts w:ascii="Twinkl" w:hAnsi="Twinkl"/>
                <w:lang w:val="fr-FR"/>
              </w:rPr>
            </w:pPr>
            <w:r w:rsidRPr="00675450">
              <w:rPr>
                <w:rFonts w:ascii="Twinkl" w:hAnsi="Twinkl"/>
                <w:lang w:val="fr-FR"/>
              </w:rPr>
              <w:t>persuasion</w:t>
            </w:r>
          </w:p>
          <w:p w14:paraId="365B37D5" w14:textId="77777777" w:rsidR="006E7E03" w:rsidRPr="00675450" w:rsidRDefault="006E7E03" w:rsidP="006E7E03">
            <w:pPr>
              <w:jc w:val="center"/>
              <w:rPr>
                <w:rFonts w:ascii="Twinkl" w:hAnsi="Twinkl"/>
                <w:lang w:val="fr-FR"/>
              </w:rPr>
            </w:pPr>
            <w:r w:rsidRPr="00675450">
              <w:rPr>
                <w:rFonts w:ascii="Twinkl" w:hAnsi="Twinkl"/>
                <w:lang w:val="fr-FR"/>
              </w:rPr>
              <w:t>provision</w:t>
            </w:r>
          </w:p>
          <w:p w14:paraId="6479B700" w14:textId="77777777" w:rsidR="006E7E03" w:rsidRPr="00675450" w:rsidRDefault="006E7E03" w:rsidP="006E7E03">
            <w:pPr>
              <w:jc w:val="center"/>
              <w:rPr>
                <w:rFonts w:ascii="Twinkl" w:hAnsi="Twinkl"/>
                <w:lang w:val="fr-FR"/>
              </w:rPr>
            </w:pPr>
            <w:r w:rsidRPr="00675450">
              <w:rPr>
                <w:rFonts w:ascii="Twinkl" w:hAnsi="Twinkl"/>
                <w:lang w:val="fr-FR"/>
              </w:rPr>
              <w:t>conclusion</w:t>
            </w:r>
          </w:p>
          <w:p w14:paraId="2C6E65ED" w14:textId="77777777" w:rsidR="006E7E03" w:rsidRPr="00675450" w:rsidRDefault="006E7E03" w:rsidP="006E7E03">
            <w:pPr>
              <w:jc w:val="center"/>
              <w:rPr>
                <w:rFonts w:ascii="Twinkl" w:hAnsi="Twinkl"/>
                <w:lang w:val="fr-FR"/>
              </w:rPr>
            </w:pPr>
            <w:r w:rsidRPr="00675450">
              <w:rPr>
                <w:rFonts w:ascii="Twinkl" w:hAnsi="Twinkl"/>
                <w:lang w:val="fr-FR"/>
              </w:rPr>
              <w:t>illusion</w:t>
            </w:r>
          </w:p>
          <w:p w14:paraId="2248F04B" w14:textId="77777777" w:rsidR="006E7E03" w:rsidRPr="00675450" w:rsidRDefault="006E7E03" w:rsidP="006E7E03">
            <w:pPr>
              <w:jc w:val="center"/>
              <w:rPr>
                <w:rFonts w:ascii="Twinkl" w:hAnsi="Twinkl"/>
              </w:rPr>
            </w:pPr>
            <w:r w:rsidRPr="00675450">
              <w:rPr>
                <w:rFonts w:ascii="Twinkl" w:hAnsi="Twinkl"/>
              </w:rPr>
              <w:t>intrusion</w:t>
            </w:r>
          </w:p>
          <w:p w14:paraId="715BA4AF" w14:textId="77777777" w:rsidR="00B26329" w:rsidRDefault="006E7E03" w:rsidP="006E7E03">
            <w:pPr>
              <w:jc w:val="center"/>
              <w:rPr>
                <w:rFonts w:ascii="Twinkl" w:hAnsi="Twinkl"/>
              </w:rPr>
            </w:pPr>
            <w:r w:rsidRPr="00675450">
              <w:rPr>
                <w:rFonts w:ascii="Twinkl" w:hAnsi="Twinkl"/>
              </w:rPr>
              <w:t>corrosion</w:t>
            </w:r>
          </w:p>
          <w:p w14:paraId="63C9B845" w14:textId="77777777" w:rsidR="00B26329" w:rsidRDefault="00B26329" w:rsidP="00B26329">
            <w:pPr>
              <w:jc w:val="center"/>
              <w:rPr>
                <w:rFonts w:ascii="Twinkl" w:hAnsi="Twinkl"/>
                <w:i/>
              </w:rPr>
            </w:pPr>
            <w:r>
              <w:rPr>
                <w:rFonts w:ascii="Twinkl" w:hAnsi="Twinkl"/>
                <w:i/>
              </w:rPr>
              <w:t>guard</w:t>
            </w:r>
          </w:p>
          <w:p w14:paraId="4CAF2215" w14:textId="77777777" w:rsidR="00B26329" w:rsidRPr="00B26329" w:rsidRDefault="00B26329" w:rsidP="00B26329">
            <w:pPr>
              <w:jc w:val="center"/>
              <w:rPr>
                <w:rFonts w:ascii="Twinkl" w:hAnsi="Twinkl"/>
                <w:i/>
              </w:rPr>
            </w:pPr>
            <w:r>
              <w:rPr>
                <w:rFonts w:ascii="Twinkl" w:hAnsi="Twinkl"/>
                <w:i/>
              </w:rPr>
              <w:t>guide</w:t>
            </w:r>
          </w:p>
          <w:p w14:paraId="49A5D280" w14:textId="75BB527F" w:rsidR="006E7E03" w:rsidRPr="00B26329" w:rsidRDefault="006E7E03" w:rsidP="00B26329">
            <w:pPr>
              <w:jc w:val="center"/>
              <w:rPr>
                <w:rFonts w:ascii="Twinkl" w:hAnsi="Twinkl"/>
              </w:rPr>
            </w:pPr>
            <w:r w:rsidRPr="00675450">
              <w:rPr>
                <w:rFonts w:ascii="Twinkl" w:hAnsi="Twinkl"/>
              </w:rPr>
              <w:t xml:space="preserve"> </w:t>
            </w:r>
          </w:p>
        </w:tc>
      </w:tr>
      <w:tr w:rsidR="006E7E03" w14:paraId="4532780A" w14:textId="77777777" w:rsidTr="005F6B97">
        <w:trPr>
          <w:trHeight w:val="858"/>
        </w:trPr>
        <w:tc>
          <w:tcPr>
            <w:tcW w:w="1526" w:type="dxa"/>
          </w:tcPr>
          <w:p w14:paraId="1F6C7E7C" w14:textId="77777777" w:rsidR="006E7E03" w:rsidRDefault="006E7E03" w:rsidP="006E7E03">
            <w:pPr>
              <w:jc w:val="center"/>
              <w:rPr>
                <w:rFonts w:ascii="Twinkl" w:hAnsi="Twinkl"/>
              </w:rPr>
            </w:pPr>
          </w:p>
          <w:p w14:paraId="203D1EEF" w14:textId="77777777" w:rsidR="006E7E03" w:rsidRDefault="006E7E03" w:rsidP="006E7E03">
            <w:pPr>
              <w:jc w:val="center"/>
              <w:rPr>
                <w:rFonts w:ascii="Twinkl" w:hAnsi="Twinkl"/>
              </w:rPr>
            </w:pPr>
          </w:p>
          <w:p w14:paraId="63D88007" w14:textId="22277842" w:rsidR="006E7E03" w:rsidRDefault="009E3DC2" w:rsidP="006E7E03">
            <w:pPr>
              <w:jc w:val="center"/>
              <w:rPr>
                <w:rFonts w:ascii="Twinkl" w:hAnsi="Twinkl"/>
              </w:rPr>
            </w:pPr>
            <w:r>
              <w:rPr>
                <w:rFonts w:ascii="Twinkl" w:hAnsi="Twinkl"/>
              </w:rPr>
              <w:t>2</w:t>
            </w:r>
          </w:p>
          <w:p w14:paraId="03B47825" w14:textId="77ACDBA4" w:rsidR="006E7E03" w:rsidRPr="00280E58" w:rsidRDefault="00960E20" w:rsidP="006E7E03">
            <w:pPr>
              <w:jc w:val="center"/>
              <w:rPr>
                <w:rFonts w:ascii="Twinkl" w:hAnsi="Twinkl"/>
                <w:sz w:val="20"/>
              </w:rPr>
            </w:pPr>
            <w:r>
              <w:rPr>
                <w:rFonts w:ascii="Twinkl" w:hAnsi="Twinkl"/>
                <w:sz w:val="20"/>
              </w:rPr>
              <w:t xml:space="preserve">(beg. </w:t>
            </w:r>
            <w:r w:rsidR="006808D9">
              <w:rPr>
                <w:rFonts w:ascii="Twinkl" w:hAnsi="Twinkl"/>
                <w:sz w:val="20"/>
              </w:rPr>
              <w:t>27</w:t>
            </w:r>
            <w:r>
              <w:rPr>
                <w:rFonts w:ascii="Twinkl" w:hAnsi="Twinkl"/>
                <w:sz w:val="20"/>
              </w:rPr>
              <w:t>/</w:t>
            </w:r>
            <w:r w:rsidR="006808D9">
              <w:rPr>
                <w:rFonts w:ascii="Twinkl" w:hAnsi="Twinkl"/>
                <w:sz w:val="20"/>
              </w:rPr>
              <w:t>2</w:t>
            </w:r>
            <w:r>
              <w:rPr>
                <w:rFonts w:ascii="Twinkl" w:hAnsi="Twinkl"/>
                <w:sz w:val="20"/>
              </w:rPr>
              <w:t>/2</w:t>
            </w:r>
            <w:r w:rsidR="006808D9">
              <w:rPr>
                <w:rFonts w:ascii="Twinkl" w:hAnsi="Twinkl"/>
                <w:sz w:val="20"/>
              </w:rPr>
              <w:t>3</w:t>
            </w:r>
            <w:r w:rsidR="006E7E03" w:rsidRPr="00280E58">
              <w:rPr>
                <w:rFonts w:ascii="Twinkl" w:hAnsi="Twinkl"/>
                <w:sz w:val="20"/>
              </w:rPr>
              <w:t>)</w:t>
            </w:r>
          </w:p>
          <w:p w14:paraId="49978FAE" w14:textId="77777777" w:rsidR="006E7E03" w:rsidRDefault="006E7E03" w:rsidP="006E7E03">
            <w:pPr>
              <w:jc w:val="center"/>
              <w:rPr>
                <w:rFonts w:ascii="Twinkl" w:hAnsi="Twinkl"/>
              </w:rPr>
            </w:pPr>
          </w:p>
        </w:tc>
        <w:tc>
          <w:tcPr>
            <w:tcW w:w="4640" w:type="dxa"/>
          </w:tcPr>
          <w:p w14:paraId="1B7FCB89" w14:textId="77777777" w:rsidR="006E7E03" w:rsidRPr="00675450" w:rsidRDefault="006E7E03" w:rsidP="006E7E03">
            <w:pPr>
              <w:jc w:val="center"/>
              <w:rPr>
                <w:rFonts w:ascii="Twinkl" w:hAnsi="Twinkl"/>
                <w:b/>
              </w:rPr>
            </w:pPr>
          </w:p>
          <w:p w14:paraId="760992E6" w14:textId="77777777" w:rsidR="006E7E03" w:rsidRPr="0084141B" w:rsidRDefault="006E7E03" w:rsidP="006E7E03">
            <w:pPr>
              <w:jc w:val="center"/>
              <w:rPr>
                <w:rFonts w:ascii="Twinkl" w:hAnsi="Twinkl"/>
                <w:b/>
              </w:rPr>
            </w:pPr>
            <w:r w:rsidRPr="0084141B">
              <w:rPr>
                <w:rFonts w:ascii="Twinkl" w:hAnsi="Twinkl"/>
                <w:b/>
              </w:rPr>
              <w:t>The suffixes –</w:t>
            </w:r>
            <w:proofErr w:type="spellStart"/>
            <w:r>
              <w:rPr>
                <w:rFonts w:ascii="Twinkl" w:hAnsi="Twinkl"/>
                <w:b/>
              </w:rPr>
              <w:t>ss</w:t>
            </w:r>
            <w:r w:rsidRPr="0084141B">
              <w:rPr>
                <w:rFonts w:ascii="Twinkl" w:hAnsi="Twinkl"/>
                <w:b/>
              </w:rPr>
              <w:t>ion</w:t>
            </w:r>
            <w:proofErr w:type="spellEnd"/>
          </w:p>
          <w:p w14:paraId="68556B34" w14:textId="77777777" w:rsidR="006E7E03" w:rsidRPr="0084141B" w:rsidRDefault="006E7E03" w:rsidP="006E7E03">
            <w:pPr>
              <w:jc w:val="center"/>
              <w:rPr>
                <w:rFonts w:ascii="Twinkl" w:hAnsi="Twinkl"/>
              </w:rPr>
            </w:pPr>
            <w:r w:rsidRPr="0084141B">
              <w:rPr>
                <w:rFonts w:ascii="Twinkl" w:hAnsi="Twinkl"/>
              </w:rPr>
              <w:t>Strictly speaking the suffixes are –ion and –</w:t>
            </w:r>
            <w:proofErr w:type="spellStart"/>
            <w:r w:rsidRPr="0084141B">
              <w:rPr>
                <w:rFonts w:ascii="Twinkl" w:hAnsi="Twinkl"/>
              </w:rPr>
              <w:t>ian</w:t>
            </w:r>
            <w:proofErr w:type="spellEnd"/>
            <w:r w:rsidRPr="0084141B">
              <w:rPr>
                <w:rFonts w:ascii="Twinkl" w:hAnsi="Twinkl"/>
              </w:rPr>
              <w:t xml:space="preserve"> and clues about whether to put t, s, ss or c before these suffixes often come from the last letter or letters of the root word. </w:t>
            </w:r>
          </w:p>
          <w:p w14:paraId="2FFE883A" w14:textId="77777777" w:rsidR="006E7E03" w:rsidRPr="0084141B" w:rsidRDefault="006E7E03" w:rsidP="006E7E03">
            <w:pPr>
              <w:jc w:val="center"/>
              <w:rPr>
                <w:rFonts w:ascii="Twinkl" w:hAnsi="Twinkl"/>
              </w:rPr>
            </w:pPr>
          </w:p>
          <w:p w14:paraId="52BCE6D8" w14:textId="77777777" w:rsidR="006E7E03" w:rsidRPr="00DD1D03" w:rsidRDefault="006E7E03" w:rsidP="006E7E03">
            <w:pPr>
              <w:jc w:val="center"/>
              <w:rPr>
                <w:rFonts w:ascii="Twinkl" w:hAnsi="Twinkl"/>
                <w:lang w:val="en-US"/>
              </w:rPr>
            </w:pPr>
            <w:r w:rsidRPr="00DD1D03">
              <w:rPr>
                <w:rFonts w:ascii="Twinkl" w:hAnsi="Twinkl"/>
                <w:b/>
                <w:lang w:val="en-US"/>
              </w:rPr>
              <w:t>-</w:t>
            </w:r>
            <w:proofErr w:type="spellStart"/>
            <w:r w:rsidRPr="00DD1D03">
              <w:rPr>
                <w:rFonts w:ascii="Twinkl" w:hAnsi="Twinkl"/>
                <w:b/>
                <w:lang w:val="en-US"/>
              </w:rPr>
              <w:t>ssion</w:t>
            </w:r>
            <w:proofErr w:type="spellEnd"/>
            <w:r w:rsidRPr="00DD1D03">
              <w:rPr>
                <w:rFonts w:ascii="Twinkl" w:hAnsi="Twinkl"/>
                <w:lang w:val="en-US"/>
              </w:rPr>
              <w:t xml:space="preserve"> is used if the root word ends in </w:t>
            </w:r>
            <w:r w:rsidRPr="00DD1D03">
              <w:rPr>
                <w:rFonts w:ascii="Twinkl" w:hAnsi="Twinkl"/>
                <w:b/>
                <w:lang w:val="en-US"/>
              </w:rPr>
              <w:t>ss</w:t>
            </w:r>
            <w:r w:rsidRPr="00DD1D03">
              <w:rPr>
                <w:rFonts w:ascii="Twinkl" w:hAnsi="Twinkl"/>
                <w:lang w:val="en-US"/>
              </w:rPr>
              <w:t xml:space="preserve"> or </w:t>
            </w:r>
            <w:r w:rsidRPr="00DD1D03">
              <w:rPr>
                <w:rFonts w:ascii="Twinkl" w:hAnsi="Twinkl"/>
                <w:b/>
                <w:lang w:val="en-US"/>
              </w:rPr>
              <w:t>–</w:t>
            </w:r>
            <w:proofErr w:type="spellStart"/>
            <w:r w:rsidRPr="00DD1D03">
              <w:rPr>
                <w:rFonts w:ascii="Twinkl" w:hAnsi="Twinkl"/>
                <w:b/>
                <w:lang w:val="en-US"/>
              </w:rPr>
              <w:t>mit</w:t>
            </w:r>
            <w:proofErr w:type="spellEnd"/>
            <w:r w:rsidRPr="00DD1D03">
              <w:rPr>
                <w:rFonts w:ascii="Twinkl" w:hAnsi="Twinkl"/>
                <w:lang w:val="en-US"/>
              </w:rPr>
              <w:t>.</w:t>
            </w:r>
          </w:p>
          <w:p w14:paraId="566FD842" w14:textId="77777777" w:rsidR="006E7E03" w:rsidRPr="0084141B" w:rsidRDefault="006E7E03" w:rsidP="006E7E03">
            <w:pPr>
              <w:jc w:val="center"/>
              <w:rPr>
                <w:rFonts w:ascii="Twinkl" w:hAnsi="Twinkl"/>
                <w:b/>
              </w:rPr>
            </w:pPr>
          </w:p>
        </w:tc>
        <w:tc>
          <w:tcPr>
            <w:tcW w:w="2128" w:type="dxa"/>
          </w:tcPr>
          <w:p w14:paraId="47953467" w14:textId="77777777" w:rsidR="006E7E03" w:rsidRDefault="006E7E03" w:rsidP="006E7E03">
            <w:pPr>
              <w:jc w:val="center"/>
              <w:rPr>
                <w:rFonts w:ascii="Twinkl" w:hAnsi="Twinkl"/>
                <w:szCs w:val="20"/>
              </w:rPr>
            </w:pPr>
            <w:r>
              <w:rPr>
                <w:rFonts w:ascii="Twinkl" w:hAnsi="Twinkl"/>
                <w:szCs w:val="20"/>
              </w:rPr>
              <w:t>discussion</w:t>
            </w:r>
          </w:p>
          <w:p w14:paraId="42083221" w14:textId="77777777" w:rsidR="006E7E03" w:rsidRDefault="006E7E03" w:rsidP="006E7E03">
            <w:pPr>
              <w:jc w:val="center"/>
              <w:rPr>
                <w:rFonts w:ascii="Twinkl" w:hAnsi="Twinkl"/>
                <w:szCs w:val="20"/>
              </w:rPr>
            </w:pPr>
            <w:r>
              <w:rPr>
                <w:rFonts w:ascii="Twinkl" w:hAnsi="Twinkl"/>
                <w:szCs w:val="20"/>
              </w:rPr>
              <w:t>admission</w:t>
            </w:r>
          </w:p>
          <w:p w14:paraId="4F77E63E" w14:textId="77777777" w:rsidR="006E7E03" w:rsidRDefault="006E7E03" w:rsidP="006E7E03">
            <w:pPr>
              <w:jc w:val="center"/>
              <w:rPr>
                <w:rFonts w:ascii="Twinkl" w:hAnsi="Twinkl"/>
                <w:szCs w:val="20"/>
              </w:rPr>
            </w:pPr>
            <w:r>
              <w:rPr>
                <w:rFonts w:ascii="Twinkl" w:hAnsi="Twinkl"/>
                <w:szCs w:val="20"/>
              </w:rPr>
              <w:t>confession</w:t>
            </w:r>
          </w:p>
          <w:p w14:paraId="45C8B296" w14:textId="77777777" w:rsidR="006E7E03" w:rsidRDefault="006E7E03" w:rsidP="006E7E03">
            <w:pPr>
              <w:jc w:val="center"/>
              <w:rPr>
                <w:rFonts w:ascii="Twinkl" w:hAnsi="Twinkl"/>
                <w:szCs w:val="20"/>
              </w:rPr>
            </w:pPr>
            <w:r>
              <w:rPr>
                <w:rFonts w:ascii="Twinkl" w:hAnsi="Twinkl"/>
                <w:szCs w:val="20"/>
              </w:rPr>
              <w:t>progression</w:t>
            </w:r>
          </w:p>
          <w:p w14:paraId="3F780B12" w14:textId="77777777" w:rsidR="006E7E03" w:rsidRDefault="006E7E03" w:rsidP="006E7E03">
            <w:pPr>
              <w:jc w:val="center"/>
              <w:rPr>
                <w:rFonts w:ascii="Twinkl" w:hAnsi="Twinkl"/>
                <w:szCs w:val="20"/>
              </w:rPr>
            </w:pPr>
            <w:r>
              <w:rPr>
                <w:rFonts w:ascii="Twinkl" w:hAnsi="Twinkl"/>
                <w:szCs w:val="20"/>
              </w:rPr>
              <w:t>profession</w:t>
            </w:r>
          </w:p>
          <w:p w14:paraId="0C9109B2" w14:textId="77777777" w:rsidR="006E7E03" w:rsidRDefault="006E7E03" w:rsidP="006E7E03">
            <w:pPr>
              <w:jc w:val="center"/>
              <w:rPr>
                <w:rFonts w:ascii="Twinkl" w:hAnsi="Twinkl"/>
                <w:i/>
              </w:rPr>
            </w:pPr>
            <w:r>
              <w:rPr>
                <w:rFonts w:ascii="Twinkl" w:hAnsi="Twinkl"/>
                <w:szCs w:val="20"/>
              </w:rPr>
              <w:t>expression</w:t>
            </w:r>
            <w:r>
              <w:rPr>
                <w:rFonts w:ascii="Twinkl" w:hAnsi="Twinkl"/>
                <w:i/>
              </w:rPr>
              <w:t xml:space="preserve"> </w:t>
            </w:r>
          </w:p>
          <w:p w14:paraId="0FE90326" w14:textId="4A9EFD62" w:rsidR="006E7E03" w:rsidRDefault="00B26329" w:rsidP="006E7E03">
            <w:pPr>
              <w:jc w:val="center"/>
              <w:rPr>
                <w:rFonts w:ascii="Twinkl" w:hAnsi="Twinkl"/>
                <w:i/>
              </w:rPr>
            </w:pPr>
            <w:r>
              <w:rPr>
                <w:rFonts w:ascii="Twinkl" w:hAnsi="Twinkl"/>
                <w:i/>
              </w:rPr>
              <w:t>heard</w:t>
            </w:r>
          </w:p>
          <w:p w14:paraId="506B6DB8" w14:textId="09E6BB8E" w:rsidR="00B26329" w:rsidRDefault="00B26329" w:rsidP="006E7E03">
            <w:pPr>
              <w:jc w:val="center"/>
              <w:rPr>
                <w:rFonts w:ascii="Twinkl" w:hAnsi="Twinkl"/>
                <w:i/>
              </w:rPr>
            </w:pPr>
            <w:r>
              <w:rPr>
                <w:rFonts w:ascii="Twinkl" w:hAnsi="Twinkl"/>
                <w:i/>
              </w:rPr>
              <w:t>heart</w:t>
            </w:r>
          </w:p>
          <w:p w14:paraId="73B5EFE7" w14:textId="71DE00B8" w:rsidR="00B26329" w:rsidRDefault="00B26329" w:rsidP="006E7E03">
            <w:pPr>
              <w:jc w:val="center"/>
              <w:rPr>
                <w:rFonts w:ascii="Twinkl" w:hAnsi="Twinkl"/>
                <w:i/>
              </w:rPr>
            </w:pPr>
            <w:r>
              <w:rPr>
                <w:rFonts w:ascii="Twinkl" w:hAnsi="Twinkl"/>
                <w:i/>
              </w:rPr>
              <w:t>height</w:t>
            </w:r>
          </w:p>
          <w:p w14:paraId="6CCE7CB7" w14:textId="5B7EA95D" w:rsidR="00B26329" w:rsidRPr="00675450" w:rsidRDefault="00B26329" w:rsidP="006E7E03">
            <w:pPr>
              <w:jc w:val="center"/>
              <w:rPr>
                <w:rFonts w:ascii="Twinkl" w:hAnsi="Twinkl"/>
                <w:i/>
              </w:rPr>
            </w:pPr>
            <w:r>
              <w:rPr>
                <w:rFonts w:ascii="Twinkl" w:hAnsi="Twinkl"/>
                <w:i/>
              </w:rPr>
              <w:t>history</w:t>
            </w:r>
          </w:p>
          <w:p w14:paraId="1BC83D50" w14:textId="77777777" w:rsidR="006E7E03" w:rsidRPr="0084141B" w:rsidRDefault="006E7E03" w:rsidP="006E7E03">
            <w:pPr>
              <w:jc w:val="center"/>
              <w:rPr>
                <w:rFonts w:ascii="Twinkl" w:hAnsi="Twinkl"/>
              </w:rPr>
            </w:pPr>
          </w:p>
        </w:tc>
        <w:tc>
          <w:tcPr>
            <w:tcW w:w="2361" w:type="dxa"/>
          </w:tcPr>
          <w:p w14:paraId="6C40ADF6" w14:textId="77777777" w:rsidR="006E7E03" w:rsidRDefault="006E7E03" w:rsidP="006E7E03">
            <w:pPr>
              <w:jc w:val="center"/>
              <w:rPr>
                <w:rFonts w:ascii="Twinkl" w:hAnsi="Twinkl"/>
                <w:szCs w:val="20"/>
              </w:rPr>
            </w:pPr>
            <w:r>
              <w:rPr>
                <w:rFonts w:ascii="Twinkl" w:hAnsi="Twinkl"/>
                <w:szCs w:val="20"/>
              </w:rPr>
              <w:t>permission</w:t>
            </w:r>
          </w:p>
          <w:p w14:paraId="085E97ED" w14:textId="77777777" w:rsidR="006E7E03" w:rsidRDefault="006E7E03" w:rsidP="006E7E03">
            <w:pPr>
              <w:jc w:val="center"/>
              <w:rPr>
                <w:rFonts w:ascii="Twinkl" w:hAnsi="Twinkl"/>
                <w:szCs w:val="20"/>
              </w:rPr>
            </w:pPr>
            <w:r>
              <w:rPr>
                <w:rFonts w:ascii="Twinkl" w:hAnsi="Twinkl"/>
                <w:szCs w:val="20"/>
              </w:rPr>
              <w:t>compression</w:t>
            </w:r>
          </w:p>
          <w:p w14:paraId="2FF725C2" w14:textId="77777777" w:rsidR="006E7E03" w:rsidRDefault="006E7E03" w:rsidP="006E7E03">
            <w:pPr>
              <w:jc w:val="center"/>
              <w:rPr>
                <w:rFonts w:ascii="Twinkl" w:hAnsi="Twinkl"/>
                <w:szCs w:val="20"/>
              </w:rPr>
            </w:pPr>
            <w:r>
              <w:rPr>
                <w:rFonts w:ascii="Twinkl" w:hAnsi="Twinkl"/>
                <w:szCs w:val="20"/>
              </w:rPr>
              <w:t>impression</w:t>
            </w:r>
          </w:p>
          <w:p w14:paraId="377041F8" w14:textId="77777777" w:rsidR="006E7E03" w:rsidRDefault="006E7E03" w:rsidP="006E7E03">
            <w:pPr>
              <w:jc w:val="center"/>
              <w:rPr>
                <w:rFonts w:ascii="Twinkl" w:hAnsi="Twinkl"/>
                <w:szCs w:val="20"/>
              </w:rPr>
            </w:pPr>
            <w:r>
              <w:rPr>
                <w:rFonts w:ascii="Twinkl" w:hAnsi="Twinkl"/>
                <w:szCs w:val="20"/>
              </w:rPr>
              <w:t>readmission</w:t>
            </w:r>
          </w:p>
          <w:p w14:paraId="689F8D4D" w14:textId="77777777" w:rsidR="006E7E03" w:rsidRDefault="006E7E03" w:rsidP="006E7E03">
            <w:pPr>
              <w:jc w:val="center"/>
              <w:rPr>
                <w:rFonts w:ascii="Twinkl" w:hAnsi="Twinkl"/>
                <w:szCs w:val="20"/>
              </w:rPr>
            </w:pPr>
            <w:r>
              <w:rPr>
                <w:rFonts w:ascii="Twinkl" w:hAnsi="Twinkl"/>
                <w:szCs w:val="20"/>
              </w:rPr>
              <w:t>submission</w:t>
            </w:r>
          </w:p>
          <w:p w14:paraId="4BFCA461" w14:textId="77777777" w:rsidR="006E7E03" w:rsidRDefault="006E7E03" w:rsidP="006E7E03">
            <w:pPr>
              <w:jc w:val="center"/>
              <w:rPr>
                <w:rFonts w:ascii="Twinkl" w:hAnsi="Twinkl"/>
                <w:szCs w:val="20"/>
              </w:rPr>
            </w:pPr>
            <w:r>
              <w:rPr>
                <w:rFonts w:ascii="Twinkl" w:hAnsi="Twinkl"/>
                <w:szCs w:val="20"/>
              </w:rPr>
              <w:t xml:space="preserve">succession </w:t>
            </w:r>
          </w:p>
          <w:p w14:paraId="637DE571" w14:textId="77777777" w:rsidR="00B26329" w:rsidRDefault="00B26329" w:rsidP="00B26329">
            <w:pPr>
              <w:jc w:val="center"/>
              <w:rPr>
                <w:rFonts w:ascii="Twinkl" w:hAnsi="Twinkl"/>
                <w:i/>
              </w:rPr>
            </w:pPr>
            <w:r>
              <w:rPr>
                <w:rFonts w:ascii="Twinkl" w:hAnsi="Twinkl"/>
                <w:i/>
              </w:rPr>
              <w:t>heard</w:t>
            </w:r>
          </w:p>
          <w:p w14:paraId="6FD81E14" w14:textId="77777777" w:rsidR="00B26329" w:rsidRDefault="00B26329" w:rsidP="00B26329">
            <w:pPr>
              <w:jc w:val="center"/>
              <w:rPr>
                <w:rFonts w:ascii="Twinkl" w:hAnsi="Twinkl"/>
                <w:i/>
              </w:rPr>
            </w:pPr>
            <w:r>
              <w:rPr>
                <w:rFonts w:ascii="Twinkl" w:hAnsi="Twinkl"/>
                <w:i/>
              </w:rPr>
              <w:t>heart</w:t>
            </w:r>
          </w:p>
          <w:p w14:paraId="5106D309" w14:textId="77777777" w:rsidR="00B26329" w:rsidRDefault="00B26329" w:rsidP="00B26329">
            <w:pPr>
              <w:jc w:val="center"/>
              <w:rPr>
                <w:rFonts w:ascii="Twinkl" w:hAnsi="Twinkl"/>
                <w:i/>
              </w:rPr>
            </w:pPr>
            <w:r>
              <w:rPr>
                <w:rFonts w:ascii="Twinkl" w:hAnsi="Twinkl"/>
                <w:i/>
              </w:rPr>
              <w:t>height</w:t>
            </w:r>
          </w:p>
          <w:p w14:paraId="0DDADE28" w14:textId="77777777" w:rsidR="00B26329" w:rsidRPr="00675450" w:rsidRDefault="00B26329" w:rsidP="00B26329">
            <w:pPr>
              <w:jc w:val="center"/>
              <w:rPr>
                <w:rFonts w:ascii="Twinkl" w:hAnsi="Twinkl"/>
                <w:i/>
              </w:rPr>
            </w:pPr>
            <w:r>
              <w:rPr>
                <w:rFonts w:ascii="Twinkl" w:hAnsi="Twinkl"/>
                <w:i/>
              </w:rPr>
              <w:t>history</w:t>
            </w:r>
          </w:p>
          <w:p w14:paraId="6BE4D7AA" w14:textId="77777777" w:rsidR="006E7E03" w:rsidRPr="009610AF" w:rsidRDefault="006E7E03" w:rsidP="00B26329">
            <w:pPr>
              <w:jc w:val="center"/>
              <w:rPr>
                <w:rFonts w:ascii="Twinkl" w:hAnsi="Twinkl"/>
                <w:lang w:val="fr-FR"/>
              </w:rPr>
            </w:pPr>
          </w:p>
        </w:tc>
      </w:tr>
      <w:tr w:rsidR="006E7E03" w14:paraId="35E57D68" w14:textId="77777777" w:rsidTr="005F6B97">
        <w:trPr>
          <w:trHeight w:val="3067"/>
        </w:trPr>
        <w:tc>
          <w:tcPr>
            <w:tcW w:w="1526" w:type="dxa"/>
          </w:tcPr>
          <w:p w14:paraId="3D71D0A0" w14:textId="77777777" w:rsidR="006E7E03" w:rsidRDefault="006E7E03" w:rsidP="006E7E03">
            <w:pPr>
              <w:jc w:val="center"/>
              <w:rPr>
                <w:rFonts w:ascii="Twinkl" w:hAnsi="Twinkl"/>
              </w:rPr>
            </w:pPr>
          </w:p>
          <w:p w14:paraId="525D51E8" w14:textId="77777777" w:rsidR="006E7E03" w:rsidRDefault="006E7E03" w:rsidP="006E7E03">
            <w:pPr>
              <w:jc w:val="center"/>
              <w:rPr>
                <w:rFonts w:ascii="Twinkl" w:hAnsi="Twinkl"/>
              </w:rPr>
            </w:pPr>
          </w:p>
          <w:p w14:paraId="611C0B91" w14:textId="4C6BA31E" w:rsidR="006E7E03" w:rsidRDefault="009E3DC2" w:rsidP="006E7E03">
            <w:pPr>
              <w:jc w:val="center"/>
              <w:rPr>
                <w:rFonts w:ascii="Twinkl" w:hAnsi="Twinkl"/>
              </w:rPr>
            </w:pPr>
            <w:r>
              <w:rPr>
                <w:rFonts w:ascii="Twinkl" w:hAnsi="Twinkl"/>
              </w:rPr>
              <w:t>3</w:t>
            </w:r>
          </w:p>
          <w:p w14:paraId="535B09A6" w14:textId="2299880B" w:rsidR="006E7E03" w:rsidRDefault="00960E20" w:rsidP="006E7E03">
            <w:pPr>
              <w:jc w:val="center"/>
              <w:rPr>
                <w:rFonts w:ascii="Twinkl" w:hAnsi="Twinkl"/>
              </w:rPr>
            </w:pPr>
            <w:r>
              <w:rPr>
                <w:rFonts w:ascii="Twinkl" w:hAnsi="Twinkl"/>
                <w:sz w:val="20"/>
              </w:rPr>
              <w:t xml:space="preserve">(beg. </w:t>
            </w:r>
            <w:r w:rsidR="006808D9">
              <w:rPr>
                <w:rFonts w:ascii="Twinkl" w:hAnsi="Twinkl"/>
                <w:sz w:val="20"/>
              </w:rPr>
              <w:t>6</w:t>
            </w:r>
            <w:r>
              <w:rPr>
                <w:rFonts w:ascii="Twinkl" w:hAnsi="Twinkl"/>
                <w:sz w:val="20"/>
              </w:rPr>
              <w:t>.3.2</w:t>
            </w:r>
            <w:r w:rsidR="006808D9">
              <w:rPr>
                <w:rFonts w:ascii="Twinkl" w:hAnsi="Twinkl"/>
                <w:sz w:val="20"/>
              </w:rPr>
              <w:t>3</w:t>
            </w:r>
            <w:r w:rsidR="006E7E03" w:rsidRPr="006E7E03">
              <w:rPr>
                <w:rFonts w:ascii="Twinkl" w:hAnsi="Twinkl"/>
                <w:sz w:val="20"/>
              </w:rPr>
              <w:t>)</w:t>
            </w:r>
          </w:p>
        </w:tc>
        <w:tc>
          <w:tcPr>
            <w:tcW w:w="4640" w:type="dxa"/>
          </w:tcPr>
          <w:p w14:paraId="69AB0408" w14:textId="77777777" w:rsidR="006E7E03" w:rsidRPr="0084141B" w:rsidRDefault="006E7E03" w:rsidP="006E7E03">
            <w:pPr>
              <w:jc w:val="center"/>
              <w:rPr>
                <w:rFonts w:ascii="Twinkl" w:hAnsi="Twinkl"/>
                <w:b/>
              </w:rPr>
            </w:pPr>
            <w:r w:rsidRPr="0084141B">
              <w:rPr>
                <w:rFonts w:ascii="Twinkl" w:hAnsi="Twinkl"/>
                <w:b/>
              </w:rPr>
              <w:t>The suffixes –</w:t>
            </w:r>
            <w:proofErr w:type="spellStart"/>
            <w:r>
              <w:rPr>
                <w:rFonts w:ascii="Twinkl" w:hAnsi="Twinkl"/>
                <w:b/>
              </w:rPr>
              <w:t>cia</w:t>
            </w:r>
            <w:r w:rsidRPr="0084141B">
              <w:rPr>
                <w:rFonts w:ascii="Twinkl" w:hAnsi="Twinkl"/>
                <w:b/>
              </w:rPr>
              <w:t>n</w:t>
            </w:r>
            <w:proofErr w:type="spellEnd"/>
          </w:p>
          <w:p w14:paraId="60C69307" w14:textId="77777777" w:rsidR="006E7E03" w:rsidRPr="0084141B" w:rsidRDefault="006E7E03" w:rsidP="006E7E03">
            <w:pPr>
              <w:jc w:val="center"/>
              <w:rPr>
                <w:rFonts w:ascii="Twinkl" w:hAnsi="Twinkl"/>
              </w:rPr>
            </w:pPr>
            <w:r w:rsidRPr="0084141B">
              <w:rPr>
                <w:rFonts w:ascii="Twinkl" w:hAnsi="Twinkl"/>
              </w:rPr>
              <w:t>Strictly speaking the suffixes are –ion and –</w:t>
            </w:r>
            <w:proofErr w:type="spellStart"/>
            <w:r w:rsidRPr="0084141B">
              <w:rPr>
                <w:rFonts w:ascii="Twinkl" w:hAnsi="Twinkl"/>
              </w:rPr>
              <w:t>ian</w:t>
            </w:r>
            <w:proofErr w:type="spellEnd"/>
            <w:r w:rsidRPr="0084141B">
              <w:rPr>
                <w:rFonts w:ascii="Twinkl" w:hAnsi="Twinkl"/>
              </w:rPr>
              <w:t xml:space="preserve"> and clues about whether to put t, s, ss or c before these suffixes often come from the last letter or letters of the root word. </w:t>
            </w:r>
          </w:p>
          <w:p w14:paraId="3D035181" w14:textId="77777777" w:rsidR="006E7E03" w:rsidRDefault="006E7E03" w:rsidP="006E7E03">
            <w:pPr>
              <w:rPr>
                <w:rFonts w:ascii="Twinkl" w:hAnsi="Twinkl"/>
              </w:rPr>
            </w:pPr>
          </w:p>
          <w:p w14:paraId="668E0A3B" w14:textId="435A9329" w:rsidR="006E7E03" w:rsidRPr="0084141B" w:rsidRDefault="006E7E03" w:rsidP="006E7E03">
            <w:pPr>
              <w:jc w:val="center"/>
              <w:rPr>
                <w:rFonts w:ascii="Twinkl" w:hAnsi="Twinkl"/>
                <w:b/>
              </w:rPr>
            </w:pPr>
            <w:r w:rsidRPr="002B0C0F">
              <w:rPr>
                <w:rFonts w:ascii="Twinkl" w:hAnsi="Twinkl"/>
                <w:b/>
              </w:rPr>
              <w:t>–</w:t>
            </w:r>
            <w:proofErr w:type="spellStart"/>
            <w:r w:rsidRPr="002B0C0F">
              <w:rPr>
                <w:rFonts w:ascii="Twinkl" w:hAnsi="Twinkl"/>
                <w:b/>
              </w:rPr>
              <w:t>cian</w:t>
            </w:r>
            <w:proofErr w:type="spellEnd"/>
            <w:r w:rsidRPr="002B0C0F">
              <w:rPr>
                <w:rFonts w:ascii="Twinkl" w:hAnsi="Twinkl"/>
              </w:rPr>
              <w:t xml:space="preserve"> is used if the root word ends in </w:t>
            </w:r>
            <w:r w:rsidRPr="002B0C0F">
              <w:rPr>
                <w:rFonts w:ascii="Twinkl" w:hAnsi="Twinkl"/>
                <w:b/>
              </w:rPr>
              <w:t>c</w:t>
            </w:r>
            <w:r w:rsidRPr="002B0C0F">
              <w:rPr>
                <w:rFonts w:ascii="Twinkl" w:hAnsi="Twinkl"/>
              </w:rPr>
              <w:t xml:space="preserve"> or </w:t>
            </w:r>
            <w:r w:rsidRPr="002B0C0F">
              <w:rPr>
                <w:rFonts w:ascii="Twinkl" w:hAnsi="Twinkl"/>
                <w:b/>
              </w:rPr>
              <w:t>cs</w:t>
            </w:r>
            <w:r w:rsidRPr="002B0C0F">
              <w:rPr>
                <w:rFonts w:ascii="Twinkl" w:hAnsi="Twinkl"/>
              </w:rPr>
              <w:t>.</w:t>
            </w:r>
          </w:p>
        </w:tc>
        <w:tc>
          <w:tcPr>
            <w:tcW w:w="2128" w:type="dxa"/>
          </w:tcPr>
          <w:p w14:paraId="17707DF1" w14:textId="77777777" w:rsidR="006E7E03" w:rsidRDefault="006E7E03" w:rsidP="006E7E03">
            <w:pPr>
              <w:pStyle w:val="Default"/>
              <w:jc w:val="center"/>
              <w:rPr>
                <w:rFonts w:ascii="Twinkl" w:hAnsi="Twinkl"/>
                <w:szCs w:val="23"/>
              </w:rPr>
            </w:pPr>
            <w:r>
              <w:rPr>
                <w:rFonts w:ascii="Twinkl" w:hAnsi="Twinkl"/>
                <w:szCs w:val="23"/>
              </w:rPr>
              <w:t>musician</w:t>
            </w:r>
          </w:p>
          <w:p w14:paraId="519C3BAD" w14:textId="77777777" w:rsidR="006E7E03" w:rsidRDefault="006E7E03" w:rsidP="006E7E03">
            <w:pPr>
              <w:pStyle w:val="Default"/>
              <w:jc w:val="center"/>
              <w:rPr>
                <w:rFonts w:ascii="Twinkl" w:hAnsi="Twinkl"/>
                <w:szCs w:val="23"/>
              </w:rPr>
            </w:pPr>
            <w:r>
              <w:rPr>
                <w:rFonts w:ascii="Twinkl" w:hAnsi="Twinkl"/>
                <w:szCs w:val="23"/>
              </w:rPr>
              <w:t>magician</w:t>
            </w:r>
          </w:p>
          <w:p w14:paraId="71AA2D5E" w14:textId="77777777" w:rsidR="006E7E03" w:rsidRDefault="006E7E03" w:rsidP="006E7E03">
            <w:pPr>
              <w:pStyle w:val="Default"/>
              <w:jc w:val="center"/>
              <w:rPr>
                <w:rFonts w:ascii="Twinkl" w:hAnsi="Twinkl"/>
                <w:szCs w:val="23"/>
              </w:rPr>
            </w:pPr>
            <w:r>
              <w:rPr>
                <w:rFonts w:ascii="Twinkl" w:hAnsi="Twinkl"/>
                <w:szCs w:val="23"/>
              </w:rPr>
              <w:t>politician</w:t>
            </w:r>
          </w:p>
          <w:p w14:paraId="289B60F7" w14:textId="77777777" w:rsidR="006E7E03" w:rsidRDefault="006E7E03" w:rsidP="006E7E03">
            <w:pPr>
              <w:pStyle w:val="Default"/>
              <w:jc w:val="center"/>
              <w:rPr>
                <w:rFonts w:ascii="Twinkl" w:hAnsi="Twinkl"/>
                <w:szCs w:val="23"/>
              </w:rPr>
            </w:pPr>
            <w:r>
              <w:rPr>
                <w:rFonts w:ascii="Twinkl" w:hAnsi="Twinkl"/>
                <w:szCs w:val="23"/>
              </w:rPr>
              <w:t>optician</w:t>
            </w:r>
          </w:p>
          <w:p w14:paraId="6BE3BA45" w14:textId="6AE2D1C7" w:rsidR="006E7E03" w:rsidRDefault="006E7E03" w:rsidP="006E7E03">
            <w:pPr>
              <w:pStyle w:val="Default"/>
              <w:jc w:val="center"/>
              <w:rPr>
                <w:rFonts w:ascii="Twinkl" w:hAnsi="Twinkl"/>
                <w:szCs w:val="23"/>
              </w:rPr>
            </w:pPr>
            <w:r>
              <w:rPr>
                <w:rFonts w:ascii="Twinkl" w:hAnsi="Twinkl"/>
                <w:szCs w:val="23"/>
              </w:rPr>
              <w:t>technician</w:t>
            </w:r>
          </w:p>
          <w:p w14:paraId="1A96BD40" w14:textId="6731BC6B" w:rsidR="006E7E03" w:rsidRDefault="006E7E03" w:rsidP="006E7E03">
            <w:pPr>
              <w:pStyle w:val="Default"/>
              <w:jc w:val="center"/>
              <w:rPr>
                <w:rFonts w:ascii="Twinkl" w:hAnsi="Twinkl"/>
                <w:szCs w:val="23"/>
              </w:rPr>
            </w:pPr>
            <w:r>
              <w:rPr>
                <w:rFonts w:ascii="Twinkl" w:hAnsi="Twinkl"/>
                <w:szCs w:val="23"/>
              </w:rPr>
              <w:t>electrician</w:t>
            </w:r>
          </w:p>
          <w:p w14:paraId="5B6DD3FD" w14:textId="241255C3" w:rsidR="006E7E03" w:rsidRDefault="00B26329" w:rsidP="006E7E03">
            <w:pPr>
              <w:jc w:val="center"/>
              <w:rPr>
                <w:rFonts w:ascii="Twinkl" w:hAnsi="Twinkl"/>
                <w:i/>
              </w:rPr>
            </w:pPr>
            <w:r>
              <w:rPr>
                <w:rFonts w:ascii="Twinkl" w:hAnsi="Twinkl"/>
                <w:i/>
              </w:rPr>
              <w:t>imagine</w:t>
            </w:r>
          </w:p>
          <w:p w14:paraId="6E70EE6E" w14:textId="08962450" w:rsidR="00B26329" w:rsidRDefault="00B26329" w:rsidP="006E7E03">
            <w:pPr>
              <w:jc w:val="center"/>
              <w:rPr>
                <w:rFonts w:ascii="Twinkl" w:hAnsi="Twinkl"/>
                <w:i/>
              </w:rPr>
            </w:pPr>
            <w:r>
              <w:rPr>
                <w:rFonts w:ascii="Twinkl" w:hAnsi="Twinkl"/>
                <w:i/>
              </w:rPr>
              <w:t>increase</w:t>
            </w:r>
          </w:p>
          <w:p w14:paraId="02FBCE0F" w14:textId="1A52D915" w:rsidR="00B26329" w:rsidRDefault="00B26329" w:rsidP="006E7E03">
            <w:pPr>
              <w:jc w:val="center"/>
              <w:rPr>
                <w:rFonts w:ascii="Twinkl" w:hAnsi="Twinkl"/>
                <w:i/>
              </w:rPr>
            </w:pPr>
            <w:r>
              <w:rPr>
                <w:rFonts w:ascii="Twinkl" w:hAnsi="Twinkl"/>
                <w:i/>
              </w:rPr>
              <w:t>important</w:t>
            </w:r>
          </w:p>
          <w:p w14:paraId="775EAA48" w14:textId="5DB4B29B" w:rsidR="00B26329" w:rsidRPr="00094DFA" w:rsidRDefault="00B26329" w:rsidP="006E7E03">
            <w:pPr>
              <w:jc w:val="center"/>
              <w:rPr>
                <w:rFonts w:ascii="Twinkl" w:hAnsi="Twinkl"/>
                <w:i/>
              </w:rPr>
            </w:pPr>
            <w:r>
              <w:rPr>
                <w:rFonts w:ascii="Twinkl" w:hAnsi="Twinkl"/>
                <w:i/>
              </w:rPr>
              <w:t>interest</w:t>
            </w:r>
          </w:p>
          <w:p w14:paraId="722B6CF8" w14:textId="77777777" w:rsidR="006E7E03" w:rsidRPr="0084141B" w:rsidRDefault="006E7E03" w:rsidP="006E7E03">
            <w:pPr>
              <w:jc w:val="center"/>
              <w:rPr>
                <w:rFonts w:ascii="Twinkl" w:hAnsi="Twinkl"/>
              </w:rPr>
            </w:pPr>
          </w:p>
        </w:tc>
        <w:tc>
          <w:tcPr>
            <w:tcW w:w="2361" w:type="dxa"/>
          </w:tcPr>
          <w:p w14:paraId="79A1D371" w14:textId="77777777" w:rsidR="006E7E03" w:rsidRDefault="006E7E03" w:rsidP="006E7E03">
            <w:pPr>
              <w:pStyle w:val="Default"/>
              <w:jc w:val="center"/>
              <w:rPr>
                <w:rFonts w:ascii="Twinkl" w:hAnsi="Twinkl"/>
                <w:szCs w:val="23"/>
              </w:rPr>
            </w:pPr>
            <w:r>
              <w:rPr>
                <w:rFonts w:ascii="Twinkl" w:hAnsi="Twinkl"/>
                <w:szCs w:val="23"/>
              </w:rPr>
              <w:t>mathematician</w:t>
            </w:r>
          </w:p>
          <w:p w14:paraId="4C2F0E65" w14:textId="77777777" w:rsidR="006E7E03" w:rsidRDefault="006E7E03" w:rsidP="006E7E03">
            <w:pPr>
              <w:pStyle w:val="Default"/>
              <w:jc w:val="center"/>
              <w:rPr>
                <w:rFonts w:ascii="Twinkl" w:hAnsi="Twinkl"/>
                <w:szCs w:val="23"/>
              </w:rPr>
            </w:pPr>
            <w:r>
              <w:rPr>
                <w:rFonts w:ascii="Twinkl" w:hAnsi="Twinkl"/>
                <w:szCs w:val="23"/>
              </w:rPr>
              <w:t>beautician</w:t>
            </w:r>
          </w:p>
          <w:p w14:paraId="444813A8" w14:textId="77777777" w:rsidR="006E7E03" w:rsidRDefault="006E7E03" w:rsidP="006E7E03">
            <w:pPr>
              <w:pStyle w:val="Default"/>
              <w:jc w:val="center"/>
              <w:rPr>
                <w:rFonts w:ascii="Twinkl" w:hAnsi="Twinkl"/>
                <w:szCs w:val="23"/>
              </w:rPr>
            </w:pPr>
            <w:r>
              <w:rPr>
                <w:rFonts w:ascii="Twinkl" w:hAnsi="Twinkl"/>
                <w:szCs w:val="23"/>
              </w:rPr>
              <w:t>physician</w:t>
            </w:r>
          </w:p>
          <w:p w14:paraId="1C26DB24" w14:textId="7A1652E6" w:rsidR="006E7E03" w:rsidRDefault="006E7E03" w:rsidP="006E7E03">
            <w:pPr>
              <w:pStyle w:val="Default"/>
              <w:jc w:val="center"/>
              <w:rPr>
                <w:rFonts w:ascii="Twinkl" w:hAnsi="Twinkl"/>
                <w:szCs w:val="23"/>
              </w:rPr>
            </w:pPr>
            <w:r>
              <w:rPr>
                <w:rFonts w:ascii="Twinkl" w:hAnsi="Twinkl"/>
                <w:szCs w:val="23"/>
              </w:rPr>
              <w:t>pediatrician</w:t>
            </w:r>
          </w:p>
          <w:p w14:paraId="45772F53" w14:textId="3FACAE72" w:rsidR="006E7E03" w:rsidRDefault="006E7E03" w:rsidP="006E7E03">
            <w:pPr>
              <w:pStyle w:val="Default"/>
              <w:jc w:val="center"/>
              <w:rPr>
                <w:rFonts w:ascii="Twinkl" w:hAnsi="Twinkl"/>
                <w:szCs w:val="23"/>
              </w:rPr>
            </w:pPr>
            <w:r>
              <w:rPr>
                <w:rFonts w:ascii="Twinkl" w:hAnsi="Twinkl"/>
                <w:szCs w:val="23"/>
              </w:rPr>
              <w:t>physician</w:t>
            </w:r>
          </w:p>
          <w:p w14:paraId="5EAD2F38" w14:textId="5B8458A4" w:rsidR="006E7E03" w:rsidRDefault="006E7E03" w:rsidP="006E7E03">
            <w:pPr>
              <w:pStyle w:val="Default"/>
              <w:jc w:val="center"/>
              <w:rPr>
                <w:rFonts w:ascii="Twinkl" w:hAnsi="Twinkl"/>
                <w:szCs w:val="23"/>
              </w:rPr>
            </w:pPr>
            <w:r>
              <w:rPr>
                <w:rFonts w:ascii="Twinkl" w:hAnsi="Twinkl"/>
                <w:szCs w:val="23"/>
              </w:rPr>
              <w:t>dietician</w:t>
            </w:r>
          </w:p>
          <w:p w14:paraId="2EDAFBCD" w14:textId="77777777" w:rsidR="00B26329" w:rsidRDefault="00B26329" w:rsidP="00B26329">
            <w:pPr>
              <w:jc w:val="center"/>
              <w:rPr>
                <w:rFonts w:ascii="Twinkl" w:hAnsi="Twinkl"/>
                <w:i/>
              </w:rPr>
            </w:pPr>
            <w:r>
              <w:rPr>
                <w:rFonts w:ascii="Twinkl" w:hAnsi="Twinkl"/>
                <w:i/>
              </w:rPr>
              <w:t>imagine</w:t>
            </w:r>
          </w:p>
          <w:p w14:paraId="21FAA12B" w14:textId="77777777" w:rsidR="00B26329" w:rsidRDefault="00B26329" w:rsidP="00B26329">
            <w:pPr>
              <w:jc w:val="center"/>
              <w:rPr>
                <w:rFonts w:ascii="Twinkl" w:hAnsi="Twinkl"/>
                <w:i/>
              </w:rPr>
            </w:pPr>
            <w:r>
              <w:rPr>
                <w:rFonts w:ascii="Twinkl" w:hAnsi="Twinkl"/>
                <w:i/>
              </w:rPr>
              <w:t>increase</w:t>
            </w:r>
          </w:p>
          <w:p w14:paraId="2705C338" w14:textId="77777777" w:rsidR="00B26329" w:rsidRDefault="00B26329" w:rsidP="00B26329">
            <w:pPr>
              <w:jc w:val="center"/>
              <w:rPr>
                <w:rFonts w:ascii="Twinkl" w:hAnsi="Twinkl"/>
                <w:i/>
              </w:rPr>
            </w:pPr>
            <w:r>
              <w:rPr>
                <w:rFonts w:ascii="Twinkl" w:hAnsi="Twinkl"/>
                <w:i/>
              </w:rPr>
              <w:t>important</w:t>
            </w:r>
          </w:p>
          <w:p w14:paraId="231EF198" w14:textId="77777777" w:rsidR="00B26329" w:rsidRPr="00094DFA" w:rsidRDefault="00B26329" w:rsidP="00B26329">
            <w:pPr>
              <w:jc w:val="center"/>
              <w:rPr>
                <w:rFonts w:ascii="Twinkl" w:hAnsi="Twinkl"/>
                <w:i/>
              </w:rPr>
            </w:pPr>
            <w:r>
              <w:rPr>
                <w:rFonts w:ascii="Twinkl" w:hAnsi="Twinkl"/>
                <w:i/>
              </w:rPr>
              <w:t>interest</w:t>
            </w:r>
          </w:p>
          <w:p w14:paraId="070069BF" w14:textId="4E728486" w:rsidR="006E7E03" w:rsidRPr="009610AF" w:rsidRDefault="006E7E03" w:rsidP="00B26329">
            <w:pPr>
              <w:jc w:val="center"/>
              <w:rPr>
                <w:rFonts w:ascii="Twinkl" w:hAnsi="Twinkl"/>
                <w:lang w:val="fr-FR"/>
              </w:rPr>
            </w:pPr>
          </w:p>
        </w:tc>
      </w:tr>
      <w:tr w:rsidR="00B26329" w14:paraId="08BAD443" w14:textId="77777777" w:rsidTr="005F6B97">
        <w:trPr>
          <w:trHeight w:val="3067"/>
        </w:trPr>
        <w:tc>
          <w:tcPr>
            <w:tcW w:w="1526" w:type="dxa"/>
          </w:tcPr>
          <w:p w14:paraId="45D6A68F" w14:textId="77777777" w:rsidR="00B26329" w:rsidRDefault="00B26329" w:rsidP="00B26329">
            <w:pPr>
              <w:jc w:val="center"/>
              <w:rPr>
                <w:rFonts w:ascii="Twinkl" w:hAnsi="Twinkl"/>
              </w:rPr>
            </w:pPr>
          </w:p>
          <w:p w14:paraId="56C08C6C" w14:textId="77777777" w:rsidR="00B26329" w:rsidRDefault="00B26329" w:rsidP="00B26329">
            <w:pPr>
              <w:jc w:val="center"/>
              <w:rPr>
                <w:rFonts w:ascii="Twinkl" w:hAnsi="Twinkl"/>
              </w:rPr>
            </w:pPr>
          </w:p>
          <w:p w14:paraId="33D7E839" w14:textId="1A5440D5" w:rsidR="00B26329" w:rsidRDefault="009E3DC2" w:rsidP="00B26329">
            <w:pPr>
              <w:jc w:val="center"/>
              <w:rPr>
                <w:rFonts w:ascii="Twinkl" w:hAnsi="Twinkl"/>
              </w:rPr>
            </w:pPr>
            <w:r>
              <w:rPr>
                <w:rFonts w:ascii="Twinkl" w:hAnsi="Twinkl"/>
              </w:rPr>
              <w:t>4</w:t>
            </w:r>
          </w:p>
          <w:p w14:paraId="13D7BE35" w14:textId="2C7E4C4A" w:rsidR="00B26329" w:rsidRDefault="00B26329" w:rsidP="00B26329">
            <w:pPr>
              <w:jc w:val="center"/>
              <w:rPr>
                <w:rFonts w:ascii="Twinkl" w:hAnsi="Twinkl"/>
              </w:rPr>
            </w:pPr>
            <w:r w:rsidRPr="006E7E03">
              <w:rPr>
                <w:rFonts w:ascii="Twinkl" w:hAnsi="Twinkl"/>
                <w:sz w:val="20"/>
              </w:rPr>
              <w:t xml:space="preserve">(beg. </w:t>
            </w:r>
            <w:r w:rsidR="006808D9">
              <w:rPr>
                <w:rFonts w:ascii="Twinkl" w:hAnsi="Twinkl"/>
                <w:sz w:val="20"/>
              </w:rPr>
              <w:t>13</w:t>
            </w:r>
            <w:r w:rsidR="00960E20">
              <w:rPr>
                <w:rFonts w:ascii="Twinkl" w:hAnsi="Twinkl"/>
                <w:sz w:val="20"/>
              </w:rPr>
              <w:t>.3.2</w:t>
            </w:r>
            <w:r w:rsidR="006808D9">
              <w:rPr>
                <w:rFonts w:ascii="Twinkl" w:hAnsi="Twinkl"/>
                <w:sz w:val="20"/>
              </w:rPr>
              <w:t>3</w:t>
            </w:r>
            <w:r w:rsidRPr="006E7E03">
              <w:rPr>
                <w:rFonts w:ascii="Twinkl" w:hAnsi="Twinkl"/>
                <w:sz w:val="20"/>
              </w:rPr>
              <w:t>)</w:t>
            </w:r>
          </w:p>
        </w:tc>
        <w:tc>
          <w:tcPr>
            <w:tcW w:w="4640" w:type="dxa"/>
          </w:tcPr>
          <w:p w14:paraId="4D068668" w14:textId="77777777" w:rsidR="00B26329" w:rsidRDefault="00B26329" w:rsidP="00B26329">
            <w:pPr>
              <w:jc w:val="center"/>
              <w:rPr>
                <w:rFonts w:ascii="Twinkl" w:hAnsi="Twinkl"/>
                <w:b/>
                <w:szCs w:val="20"/>
              </w:rPr>
            </w:pPr>
          </w:p>
          <w:p w14:paraId="73AF5B08" w14:textId="77777777" w:rsidR="00B26329" w:rsidRDefault="00B26329" w:rsidP="00B26329">
            <w:pPr>
              <w:jc w:val="center"/>
              <w:rPr>
                <w:rFonts w:ascii="Twinkl" w:hAnsi="Twinkl"/>
                <w:b/>
                <w:szCs w:val="20"/>
              </w:rPr>
            </w:pPr>
          </w:p>
          <w:p w14:paraId="4C261EE4" w14:textId="0E5F28DD" w:rsidR="00B26329" w:rsidRDefault="00B26329" w:rsidP="00B26329">
            <w:pPr>
              <w:jc w:val="center"/>
              <w:rPr>
                <w:rFonts w:ascii="Twinkl" w:hAnsi="Twinkl"/>
                <w:b/>
                <w:szCs w:val="20"/>
              </w:rPr>
            </w:pPr>
            <w:r>
              <w:rPr>
                <w:rFonts w:ascii="Twinkl" w:hAnsi="Twinkl"/>
                <w:b/>
                <w:szCs w:val="20"/>
              </w:rPr>
              <w:t>Homophones and near homophones</w:t>
            </w:r>
          </w:p>
          <w:p w14:paraId="6D7BE44C" w14:textId="77777777" w:rsidR="00B26329" w:rsidRPr="008A01A0" w:rsidRDefault="00B26329" w:rsidP="00B26329">
            <w:pPr>
              <w:jc w:val="center"/>
              <w:rPr>
                <w:rFonts w:ascii="Twinkl" w:hAnsi="Twinkl"/>
                <w:szCs w:val="20"/>
              </w:rPr>
            </w:pPr>
          </w:p>
          <w:p w14:paraId="56A8C088" w14:textId="44F22A40" w:rsidR="00B26329" w:rsidRPr="0084141B" w:rsidRDefault="00B26329" w:rsidP="00B26329">
            <w:pPr>
              <w:jc w:val="center"/>
              <w:rPr>
                <w:rFonts w:ascii="Twinkl" w:hAnsi="Twinkl"/>
                <w:b/>
              </w:rPr>
            </w:pPr>
            <w:r w:rsidRPr="008A01A0">
              <w:rPr>
                <w:rFonts w:ascii="Twinkl" w:hAnsi="Twinkl"/>
                <w:szCs w:val="20"/>
              </w:rPr>
              <w:t>Homophones: words that sound the same but are spelt differently and have different meanings.</w:t>
            </w:r>
          </w:p>
        </w:tc>
        <w:tc>
          <w:tcPr>
            <w:tcW w:w="2128" w:type="dxa"/>
          </w:tcPr>
          <w:p w14:paraId="194BAFCB" w14:textId="77777777" w:rsidR="00B26329" w:rsidRDefault="00B26329" w:rsidP="00B26329">
            <w:pPr>
              <w:jc w:val="center"/>
              <w:rPr>
                <w:rFonts w:ascii="Twinkl" w:hAnsi="Twinkl"/>
                <w:szCs w:val="20"/>
              </w:rPr>
            </w:pPr>
            <w:r w:rsidRPr="00C87AA4">
              <w:rPr>
                <w:rFonts w:ascii="Twinkl" w:hAnsi="Twinkl"/>
                <w:szCs w:val="20"/>
              </w:rPr>
              <w:t>hear</w:t>
            </w:r>
          </w:p>
          <w:p w14:paraId="07A3D0B9" w14:textId="77777777" w:rsidR="00B26329" w:rsidRDefault="00B26329" w:rsidP="00B26329">
            <w:pPr>
              <w:jc w:val="center"/>
              <w:rPr>
                <w:rFonts w:ascii="Twinkl" w:hAnsi="Twinkl"/>
                <w:szCs w:val="20"/>
              </w:rPr>
            </w:pPr>
            <w:r>
              <w:rPr>
                <w:rFonts w:ascii="Twinkl" w:hAnsi="Twinkl"/>
                <w:szCs w:val="20"/>
              </w:rPr>
              <w:t>here</w:t>
            </w:r>
          </w:p>
          <w:p w14:paraId="328AF1BF" w14:textId="77777777" w:rsidR="00B26329" w:rsidRDefault="00B26329" w:rsidP="00B26329">
            <w:pPr>
              <w:jc w:val="center"/>
              <w:rPr>
                <w:rFonts w:ascii="Twinkl" w:hAnsi="Twinkl"/>
                <w:szCs w:val="20"/>
              </w:rPr>
            </w:pPr>
            <w:r w:rsidRPr="00C87AA4">
              <w:rPr>
                <w:rFonts w:ascii="Twinkl" w:hAnsi="Twinkl"/>
                <w:szCs w:val="20"/>
              </w:rPr>
              <w:t>break</w:t>
            </w:r>
          </w:p>
          <w:p w14:paraId="1768EA21" w14:textId="77777777" w:rsidR="00B26329" w:rsidRPr="00C87AA4" w:rsidRDefault="00B26329" w:rsidP="00B26329">
            <w:pPr>
              <w:jc w:val="center"/>
              <w:rPr>
                <w:rFonts w:ascii="Twinkl" w:hAnsi="Twinkl"/>
                <w:szCs w:val="20"/>
              </w:rPr>
            </w:pPr>
            <w:r w:rsidRPr="00C87AA4">
              <w:rPr>
                <w:rFonts w:ascii="Twinkl" w:hAnsi="Twinkl"/>
                <w:szCs w:val="20"/>
              </w:rPr>
              <w:t>brake</w:t>
            </w:r>
          </w:p>
          <w:p w14:paraId="2EEAC13E" w14:textId="77777777" w:rsidR="00B26329" w:rsidRDefault="00B26329" w:rsidP="00B26329">
            <w:pPr>
              <w:jc w:val="center"/>
              <w:rPr>
                <w:rFonts w:ascii="Twinkl" w:hAnsi="Twinkl"/>
                <w:szCs w:val="20"/>
              </w:rPr>
            </w:pPr>
            <w:r w:rsidRPr="00C87AA4">
              <w:rPr>
                <w:rFonts w:ascii="Twinkl" w:hAnsi="Twinkl"/>
                <w:szCs w:val="20"/>
              </w:rPr>
              <w:t>to</w:t>
            </w:r>
          </w:p>
          <w:p w14:paraId="7F042569" w14:textId="77777777" w:rsidR="00B26329" w:rsidRDefault="00B26329" w:rsidP="00B26329">
            <w:pPr>
              <w:jc w:val="center"/>
              <w:rPr>
                <w:rFonts w:ascii="Twinkl" w:hAnsi="Twinkl"/>
                <w:szCs w:val="20"/>
              </w:rPr>
            </w:pPr>
            <w:r w:rsidRPr="00C87AA4">
              <w:rPr>
                <w:rFonts w:ascii="Twinkl" w:hAnsi="Twinkl"/>
                <w:szCs w:val="20"/>
              </w:rPr>
              <w:t>too</w:t>
            </w:r>
          </w:p>
          <w:p w14:paraId="5D1C2EB2" w14:textId="77777777" w:rsidR="00B26329" w:rsidRDefault="00B26329" w:rsidP="00B26329">
            <w:pPr>
              <w:jc w:val="center"/>
              <w:rPr>
                <w:rFonts w:ascii="Twinkl" w:hAnsi="Twinkl"/>
                <w:szCs w:val="20"/>
              </w:rPr>
            </w:pPr>
            <w:r w:rsidRPr="00C87AA4">
              <w:rPr>
                <w:rFonts w:ascii="Twinkl" w:hAnsi="Twinkl"/>
                <w:szCs w:val="20"/>
              </w:rPr>
              <w:t>two</w:t>
            </w:r>
          </w:p>
          <w:p w14:paraId="1D383EC1" w14:textId="77777777" w:rsidR="00B26329" w:rsidRDefault="00B26329" w:rsidP="00B26329">
            <w:pPr>
              <w:jc w:val="center"/>
              <w:rPr>
                <w:rFonts w:ascii="Twinkl" w:hAnsi="Twinkl"/>
                <w:szCs w:val="20"/>
              </w:rPr>
            </w:pPr>
            <w:r w:rsidRPr="00C87AA4">
              <w:rPr>
                <w:rFonts w:ascii="Twinkl" w:hAnsi="Twinkl"/>
                <w:szCs w:val="20"/>
              </w:rPr>
              <w:t>which</w:t>
            </w:r>
          </w:p>
          <w:p w14:paraId="11CC2EA9" w14:textId="77777777" w:rsidR="00B26329" w:rsidRDefault="00B26329" w:rsidP="00B26329">
            <w:pPr>
              <w:jc w:val="center"/>
              <w:rPr>
                <w:rFonts w:ascii="Twinkl" w:hAnsi="Twinkl"/>
                <w:szCs w:val="20"/>
              </w:rPr>
            </w:pPr>
            <w:r w:rsidRPr="00C87AA4">
              <w:rPr>
                <w:rFonts w:ascii="Twinkl" w:hAnsi="Twinkl"/>
                <w:szCs w:val="20"/>
              </w:rPr>
              <w:t>witch</w:t>
            </w:r>
          </w:p>
          <w:p w14:paraId="33694E81" w14:textId="77777777" w:rsidR="00B26329" w:rsidRPr="00B26329" w:rsidRDefault="00B26329" w:rsidP="00B26329">
            <w:pPr>
              <w:pStyle w:val="Default"/>
              <w:jc w:val="center"/>
              <w:rPr>
                <w:rFonts w:ascii="Twinkl" w:hAnsi="Twinkl"/>
                <w:i/>
                <w:szCs w:val="23"/>
              </w:rPr>
            </w:pPr>
            <w:r w:rsidRPr="00B26329">
              <w:rPr>
                <w:rFonts w:ascii="Twinkl" w:hAnsi="Twinkl"/>
                <w:i/>
                <w:szCs w:val="23"/>
              </w:rPr>
              <w:t>island</w:t>
            </w:r>
          </w:p>
          <w:p w14:paraId="22EF13F9" w14:textId="57DB17F3" w:rsidR="00B26329" w:rsidRDefault="00B26329" w:rsidP="00B26329">
            <w:pPr>
              <w:pStyle w:val="Default"/>
              <w:jc w:val="center"/>
              <w:rPr>
                <w:rFonts w:ascii="Twinkl" w:hAnsi="Twinkl"/>
                <w:szCs w:val="23"/>
              </w:rPr>
            </w:pPr>
            <w:r w:rsidRPr="00B26329">
              <w:rPr>
                <w:rFonts w:ascii="Twinkl" w:hAnsi="Twinkl"/>
                <w:i/>
                <w:szCs w:val="23"/>
              </w:rPr>
              <w:t>knowledge</w:t>
            </w:r>
          </w:p>
        </w:tc>
        <w:tc>
          <w:tcPr>
            <w:tcW w:w="2361" w:type="dxa"/>
          </w:tcPr>
          <w:p w14:paraId="4B0ED815" w14:textId="77777777" w:rsidR="00B26329" w:rsidRDefault="00B26329" w:rsidP="00B26329">
            <w:pPr>
              <w:jc w:val="center"/>
              <w:rPr>
                <w:rFonts w:ascii="Twinkl" w:hAnsi="Twinkl"/>
                <w:szCs w:val="20"/>
              </w:rPr>
            </w:pPr>
            <w:r>
              <w:rPr>
                <w:rFonts w:ascii="Twinkl" w:hAnsi="Twinkl"/>
                <w:szCs w:val="20"/>
              </w:rPr>
              <w:t>affect</w:t>
            </w:r>
          </w:p>
          <w:p w14:paraId="13848BA0" w14:textId="77777777" w:rsidR="00B26329" w:rsidRDefault="00B26329" w:rsidP="00B26329">
            <w:pPr>
              <w:jc w:val="center"/>
              <w:rPr>
                <w:rFonts w:ascii="Twinkl" w:hAnsi="Twinkl"/>
                <w:szCs w:val="20"/>
              </w:rPr>
            </w:pPr>
            <w:r>
              <w:rPr>
                <w:rFonts w:ascii="Twinkl" w:hAnsi="Twinkl"/>
                <w:szCs w:val="20"/>
              </w:rPr>
              <w:t>effect</w:t>
            </w:r>
          </w:p>
          <w:p w14:paraId="5EED457A" w14:textId="77777777" w:rsidR="00B26329" w:rsidRDefault="00B26329" w:rsidP="00B26329">
            <w:pPr>
              <w:jc w:val="center"/>
              <w:rPr>
                <w:rFonts w:ascii="Twinkl" w:hAnsi="Twinkl"/>
                <w:szCs w:val="20"/>
              </w:rPr>
            </w:pPr>
            <w:r>
              <w:rPr>
                <w:rFonts w:ascii="Twinkl" w:hAnsi="Twinkl"/>
                <w:szCs w:val="20"/>
              </w:rPr>
              <w:t>accept</w:t>
            </w:r>
          </w:p>
          <w:p w14:paraId="4F8F36AE" w14:textId="77777777" w:rsidR="00B26329" w:rsidRDefault="00B26329" w:rsidP="00B26329">
            <w:pPr>
              <w:jc w:val="center"/>
              <w:rPr>
                <w:rFonts w:ascii="Twinkl" w:hAnsi="Twinkl"/>
                <w:szCs w:val="20"/>
              </w:rPr>
            </w:pPr>
            <w:r>
              <w:rPr>
                <w:rFonts w:ascii="Twinkl" w:hAnsi="Twinkl"/>
                <w:szCs w:val="20"/>
              </w:rPr>
              <w:t>except</w:t>
            </w:r>
          </w:p>
          <w:p w14:paraId="4431977D" w14:textId="77777777" w:rsidR="00B26329" w:rsidRDefault="00B26329" w:rsidP="00B26329">
            <w:pPr>
              <w:jc w:val="center"/>
              <w:rPr>
                <w:rFonts w:ascii="Twinkl" w:hAnsi="Twinkl"/>
                <w:szCs w:val="20"/>
              </w:rPr>
            </w:pPr>
            <w:r>
              <w:rPr>
                <w:rFonts w:ascii="Twinkl" w:hAnsi="Twinkl"/>
                <w:szCs w:val="20"/>
              </w:rPr>
              <w:t>medal</w:t>
            </w:r>
          </w:p>
          <w:p w14:paraId="3D8D6DED" w14:textId="77777777" w:rsidR="00B26329" w:rsidRDefault="00B26329" w:rsidP="00B26329">
            <w:pPr>
              <w:jc w:val="center"/>
              <w:rPr>
                <w:rFonts w:ascii="Twinkl" w:hAnsi="Twinkl"/>
                <w:szCs w:val="20"/>
              </w:rPr>
            </w:pPr>
            <w:r>
              <w:rPr>
                <w:rFonts w:ascii="Twinkl" w:hAnsi="Twinkl"/>
                <w:szCs w:val="20"/>
              </w:rPr>
              <w:t>meddle</w:t>
            </w:r>
          </w:p>
          <w:p w14:paraId="75BEFCEE" w14:textId="77777777" w:rsidR="00B26329" w:rsidRDefault="00B26329" w:rsidP="00B26329">
            <w:pPr>
              <w:jc w:val="center"/>
              <w:rPr>
                <w:rFonts w:ascii="Twinkl" w:hAnsi="Twinkl"/>
                <w:szCs w:val="20"/>
              </w:rPr>
            </w:pPr>
            <w:r>
              <w:rPr>
                <w:rFonts w:ascii="Twinkl" w:hAnsi="Twinkl"/>
                <w:szCs w:val="20"/>
              </w:rPr>
              <w:t>who’s</w:t>
            </w:r>
          </w:p>
          <w:p w14:paraId="3AFA1C84" w14:textId="3BD4286D" w:rsidR="00B26329" w:rsidRDefault="00B26329" w:rsidP="00B26329">
            <w:pPr>
              <w:jc w:val="center"/>
              <w:rPr>
                <w:rFonts w:ascii="Twinkl" w:hAnsi="Twinkl"/>
                <w:szCs w:val="20"/>
              </w:rPr>
            </w:pPr>
            <w:r>
              <w:rPr>
                <w:rFonts w:ascii="Twinkl" w:hAnsi="Twinkl"/>
                <w:szCs w:val="20"/>
              </w:rPr>
              <w:t>whose</w:t>
            </w:r>
          </w:p>
          <w:p w14:paraId="3D377093" w14:textId="77777777" w:rsidR="00B26329" w:rsidRPr="00B26329" w:rsidRDefault="00B26329" w:rsidP="00B26329">
            <w:pPr>
              <w:pStyle w:val="Default"/>
              <w:jc w:val="center"/>
              <w:rPr>
                <w:rFonts w:ascii="Twinkl" w:hAnsi="Twinkl"/>
                <w:i/>
                <w:szCs w:val="23"/>
              </w:rPr>
            </w:pPr>
            <w:r w:rsidRPr="00B26329">
              <w:rPr>
                <w:rFonts w:ascii="Twinkl" w:hAnsi="Twinkl"/>
                <w:i/>
                <w:szCs w:val="23"/>
              </w:rPr>
              <w:t>island</w:t>
            </w:r>
          </w:p>
          <w:p w14:paraId="551FBA35" w14:textId="12E691C5" w:rsidR="00B26329" w:rsidRDefault="00B26329" w:rsidP="00B26329">
            <w:pPr>
              <w:jc w:val="center"/>
              <w:rPr>
                <w:rFonts w:ascii="Twinkl" w:hAnsi="Twinkl"/>
                <w:szCs w:val="20"/>
              </w:rPr>
            </w:pPr>
            <w:r w:rsidRPr="00B26329">
              <w:rPr>
                <w:rFonts w:ascii="Twinkl" w:hAnsi="Twinkl"/>
                <w:i/>
                <w:szCs w:val="23"/>
              </w:rPr>
              <w:t>knowledge</w:t>
            </w:r>
          </w:p>
          <w:p w14:paraId="48DE06E1" w14:textId="6289E0C7" w:rsidR="00B26329" w:rsidRDefault="00B26329" w:rsidP="00B26329">
            <w:pPr>
              <w:pStyle w:val="Default"/>
              <w:jc w:val="center"/>
              <w:rPr>
                <w:rFonts w:ascii="Twinkl" w:hAnsi="Twinkl"/>
                <w:szCs w:val="23"/>
              </w:rPr>
            </w:pPr>
          </w:p>
        </w:tc>
      </w:tr>
      <w:tr w:rsidR="00B26329" w14:paraId="2786EAA4" w14:textId="77777777" w:rsidTr="005F6B97">
        <w:trPr>
          <w:trHeight w:val="3067"/>
        </w:trPr>
        <w:tc>
          <w:tcPr>
            <w:tcW w:w="1526" w:type="dxa"/>
          </w:tcPr>
          <w:p w14:paraId="7D4641C9" w14:textId="77777777" w:rsidR="00B26329" w:rsidRDefault="00B26329" w:rsidP="00B26329">
            <w:pPr>
              <w:jc w:val="center"/>
              <w:rPr>
                <w:rFonts w:ascii="Twinkl" w:hAnsi="Twinkl"/>
              </w:rPr>
            </w:pPr>
          </w:p>
          <w:p w14:paraId="1826B7FA" w14:textId="77777777" w:rsidR="00B26329" w:rsidRDefault="00B26329" w:rsidP="00B26329">
            <w:pPr>
              <w:jc w:val="center"/>
              <w:rPr>
                <w:rFonts w:ascii="Twinkl" w:hAnsi="Twinkl"/>
              </w:rPr>
            </w:pPr>
          </w:p>
          <w:p w14:paraId="2B664428" w14:textId="3AF23593" w:rsidR="00B26329" w:rsidRDefault="009E3DC2" w:rsidP="00B26329">
            <w:pPr>
              <w:jc w:val="center"/>
              <w:rPr>
                <w:rFonts w:ascii="Twinkl" w:hAnsi="Twinkl"/>
              </w:rPr>
            </w:pPr>
            <w:r>
              <w:rPr>
                <w:rFonts w:ascii="Twinkl" w:hAnsi="Twinkl"/>
              </w:rPr>
              <w:t>5</w:t>
            </w:r>
          </w:p>
          <w:p w14:paraId="626FE172" w14:textId="0E3532FE" w:rsidR="00B26329" w:rsidRDefault="00960E20" w:rsidP="00B26329">
            <w:pPr>
              <w:jc w:val="center"/>
              <w:rPr>
                <w:rFonts w:ascii="Twinkl" w:hAnsi="Twinkl"/>
              </w:rPr>
            </w:pPr>
            <w:r>
              <w:rPr>
                <w:rFonts w:ascii="Twinkl" w:hAnsi="Twinkl"/>
                <w:sz w:val="20"/>
              </w:rPr>
              <w:t xml:space="preserve">(beg. </w:t>
            </w:r>
            <w:r w:rsidR="006808D9">
              <w:rPr>
                <w:rFonts w:ascii="Twinkl" w:hAnsi="Twinkl"/>
                <w:sz w:val="20"/>
              </w:rPr>
              <w:t>20</w:t>
            </w:r>
            <w:r>
              <w:rPr>
                <w:rFonts w:ascii="Twinkl" w:hAnsi="Twinkl"/>
                <w:sz w:val="20"/>
              </w:rPr>
              <w:t>/3/2</w:t>
            </w:r>
            <w:r w:rsidR="006808D9">
              <w:rPr>
                <w:rFonts w:ascii="Twinkl" w:hAnsi="Twinkl"/>
                <w:sz w:val="20"/>
              </w:rPr>
              <w:t>3</w:t>
            </w:r>
            <w:r w:rsidR="00B26329" w:rsidRPr="00B26329">
              <w:rPr>
                <w:rFonts w:ascii="Twinkl" w:hAnsi="Twinkl"/>
                <w:sz w:val="20"/>
              </w:rPr>
              <w:t>)</w:t>
            </w:r>
          </w:p>
        </w:tc>
        <w:tc>
          <w:tcPr>
            <w:tcW w:w="4640" w:type="dxa"/>
          </w:tcPr>
          <w:p w14:paraId="39F10632" w14:textId="77777777" w:rsidR="00B26329" w:rsidRDefault="00B26329" w:rsidP="00B26329">
            <w:pPr>
              <w:jc w:val="center"/>
              <w:rPr>
                <w:rFonts w:ascii="Twinkl" w:hAnsi="Twinkl"/>
                <w:b/>
                <w:szCs w:val="20"/>
              </w:rPr>
            </w:pPr>
          </w:p>
          <w:p w14:paraId="606EC30F" w14:textId="77777777" w:rsidR="00B26329" w:rsidRDefault="00B26329" w:rsidP="00B26329">
            <w:pPr>
              <w:jc w:val="center"/>
              <w:rPr>
                <w:rFonts w:ascii="Twinkl" w:hAnsi="Twinkl"/>
                <w:b/>
                <w:szCs w:val="20"/>
              </w:rPr>
            </w:pPr>
          </w:p>
          <w:p w14:paraId="7476E001" w14:textId="6E8787B9" w:rsidR="00B26329" w:rsidRDefault="00B26329" w:rsidP="00B26329">
            <w:pPr>
              <w:jc w:val="center"/>
              <w:rPr>
                <w:rFonts w:ascii="Twinkl" w:hAnsi="Twinkl"/>
                <w:b/>
                <w:szCs w:val="20"/>
              </w:rPr>
            </w:pPr>
            <w:r>
              <w:rPr>
                <w:rFonts w:ascii="Twinkl" w:hAnsi="Twinkl"/>
                <w:b/>
                <w:szCs w:val="20"/>
              </w:rPr>
              <w:t>Homophones and near homophones</w:t>
            </w:r>
          </w:p>
          <w:p w14:paraId="0F7C6B38" w14:textId="77777777" w:rsidR="00B26329" w:rsidRPr="008A01A0" w:rsidRDefault="00B26329" w:rsidP="00B26329">
            <w:pPr>
              <w:jc w:val="center"/>
              <w:rPr>
                <w:rFonts w:ascii="Twinkl" w:hAnsi="Twinkl"/>
                <w:szCs w:val="20"/>
              </w:rPr>
            </w:pPr>
          </w:p>
          <w:p w14:paraId="7928BBAF" w14:textId="332A09B4" w:rsidR="00B26329" w:rsidRPr="0084141B" w:rsidRDefault="00B26329" w:rsidP="00B26329">
            <w:pPr>
              <w:jc w:val="center"/>
              <w:rPr>
                <w:rFonts w:ascii="Twinkl" w:hAnsi="Twinkl"/>
                <w:b/>
              </w:rPr>
            </w:pPr>
            <w:r w:rsidRPr="008A01A0">
              <w:rPr>
                <w:rFonts w:ascii="Twinkl" w:hAnsi="Twinkl"/>
                <w:szCs w:val="20"/>
              </w:rPr>
              <w:t>Homophones: words that sound the same but are spelt differently and have different meanings.</w:t>
            </w:r>
          </w:p>
        </w:tc>
        <w:tc>
          <w:tcPr>
            <w:tcW w:w="2128" w:type="dxa"/>
          </w:tcPr>
          <w:p w14:paraId="6EC3075E" w14:textId="77777777" w:rsidR="00B26329" w:rsidRDefault="00B26329" w:rsidP="00B26329">
            <w:pPr>
              <w:jc w:val="center"/>
              <w:rPr>
                <w:rFonts w:ascii="Twinkl" w:hAnsi="Twinkl"/>
                <w:szCs w:val="20"/>
              </w:rPr>
            </w:pPr>
            <w:r w:rsidRPr="00C87AA4">
              <w:rPr>
                <w:rFonts w:ascii="Twinkl" w:hAnsi="Twinkl"/>
                <w:szCs w:val="20"/>
              </w:rPr>
              <w:t>there</w:t>
            </w:r>
          </w:p>
          <w:p w14:paraId="4AFE9E34" w14:textId="77777777" w:rsidR="00B26329" w:rsidRDefault="00B26329" w:rsidP="00B26329">
            <w:pPr>
              <w:jc w:val="center"/>
              <w:rPr>
                <w:rFonts w:ascii="Twinkl" w:hAnsi="Twinkl"/>
                <w:szCs w:val="20"/>
              </w:rPr>
            </w:pPr>
            <w:r w:rsidRPr="00C87AA4">
              <w:rPr>
                <w:rFonts w:ascii="Twinkl" w:hAnsi="Twinkl"/>
                <w:szCs w:val="20"/>
              </w:rPr>
              <w:t>their</w:t>
            </w:r>
          </w:p>
          <w:p w14:paraId="250810E0" w14:textId="77777777" w:rsidR="00B26329" w:rsidRPr="00C87AA4" w:rsidRDefault="00B26329" w:rsidP="00B26329">
            <w:pPr>
              <w:jc w:val="center"/>
              <w:rPr>
                <w:rFonts w:ascii="Twinkl" w:hAnsi="Twinkl"/>
                <w:szCs w:val="20"/>
              </w:rPr>
            </w:pPr>
            <w:r w:rsidRPr="00C87AA4">
              <w:rPr>
                <w:rFonts w:ascii="Twinkl" w:hAnsi="Twinkl"/>
                <w:szCs w:val="20"/>
              </w:rPr>
              <w:t>they’re</w:t>
            </w:r>
          </w:p>
          <w:p w14:paraId="417C2F00" w14:textId="77777777" w:rsidR="00B26329" w:rsidRDefault="00B26329" w:rsidP="00B26329">
            <w:pPr>
              <w:jc w:val="center"/>
              <w:rPr>
                <w:rFonts w:ascii="Twinkl" w:hAnsi="Twinkl"/>
                <w:szCs w:val="20"/>
              </w:rPr>
            </w:pPr>
            <w:r w:rsidRPr="00C87AA4">
              <w:rPr>
                <w:rFonts w:ascii="Twinkl" w:hAnsi="Twinkl"/>
                <w:szCs w:val="20"/>
              </w:rPr>
              <w:t>you</w:t>
            </w:r>
            <w:r>
              <w:rPr>
                <w:rFonts w:ascii="Twinkl" w:hAnsi="Twinkl"/>
                <w:szCs w:val="20"/>
              </w:rPr>
              <w:t>r</w:t>
            </w:r>
          </w:p>
          <w:p w14:paraId="5423F3BB" w14:textId="77777777" w:rsidR="00B26329" w:rsidRPr="00C87AA4" w:rsidRDefault="00B26329" w:rsidP="00B26329">
            <w:pPr>
              <w:jc w:val="center"/>
              <w:rPr>
                <w:rFonts w:ascii="Twinkl" w:hAnsi="Twinkl"/>
                <w:szCs w:val="20"/>
              </w:rPr>
            </w:pPr>
            <w:r w:rsidRPr="00C87AA4">
              <w:rPr>
                <w:rFonts w:ascii="Twinkl" w:hAnsi="Twinkl"/>
                <w:szCs w:val="20"/>
              </w:rPr>
              <w:t>you’re</w:t>
            </w:r>
          </w:p>
          <w:p w14:paraId="024A39E2" w14:textId="77777777" w:rsidR="00B26329" w:rsidRDefault="00B26329" w:rsidP="00B26329">
            <w:pPr>
              <w:jc w:val="center"/>
              <w:rPr>
                <w:rFonts w:ascii="Twinkl" w:hAnsi="Twinkl"/>
                <w:szCs w:val="20"/>
              </w:rPr>
            </w:pPr>
            <w:r w:rsidRPr="00C87AA4">
              <w:rPr>
                <w:rFonts w:ascii="Twinkl" w:hAnsi="Twinkl"/>
                <w:szCs w:val="20"/>
              </w:rPr>
              <w:t>mist</w:t>
            </w:r>
          </w:p>
          <w:p w14:paraId="749B4A9F" w14:textId="77777777" w:rsidR="00B26329" w:rsidRPr="00C87AA4" w:rsidRDefault="00B26329" w:rsidP="00B26329">
            <w:pPr>
              <w:jc w:val="center"/>
              <w:rPr>
                <w:rFonts w:ascii="Twinkl" w:hAnsi="Twinkl"/>
                <w:szCs w:val="20"/>
              </w:rPr>
            </w:pPr>
            <w:r w:rsidRPr="00C87AA4">
              <w:rPr>
                <w:rFonts w:ascii="Twinkl" w:hAnsi="Twinkl"/>
                <w:szCs w:val="20"/>
              </w:rPr>
              <w:t>missed</w:t>
            </w:r>
          </w:p>
          <w:p w14:paraId="048AA676" w14:textId="77777777" w:rsidR="00B26329" w:rsidRDefault="00B26329" w:rsidP="00B26329">
            <w:pPr>
              <w:jc w:val="center"/>
              <w:rPr>
                <w:rFonts w:ascii="Twinkl" w:hAnsi="Twinkl"/>
                <w:szCs w:val="20"/>
              </w:rPr>
            </w:pPr>
            <w:r w:rsidRPr="00C87AA4">
              <w:rPr>
                <w:rFonts w:ascii="Twinkl" w:hAnsi="Twinkl"/>
                <w:szCs w:val="20"/>
              </w:rPr>
              <w:t>plane</w:t>
            </w:r>
          </w:p>
          <w:p w14:paraId="5620A840" w14:textId="77777777" w:rsidR="00B26329" w:rsidRDefault="00B26329" w:rsidP="00B26329">
            <w:pPr>
              <w:jc w:val="center"/>
              <w:rPr>
                <w:rFonts w:ascii="Twinkl" w:hAnsi="Twinkl"/>
                <w:szCs w:val="20"/>
              </w:rPr>
            </w:pPr>
            <w:r w:rsidRPr="00C87AA4">
              <w:rPr>
                <w:rFonts w:ascii="Twinkl" w:hAnsi="Twinkl"/>
                <w:szCs w:val="20"/>
              </w:rPr>
              <w:t>plain</w:t>
            </w:r>
          </w:p>
          <w:p w14:paraId="2B1D488F" w14:textId="77777777" w:rsidR="00B26329" w:rsidRDefault="00B26329" w:rsidP="00B26329">
            <w:pPr>
              <w:jc w:val="center"/>
              <w:rPr>
                <w:rFonts w:ascii="Twinkl" w:hAnsi="Twinkl"/>
                <w:i/>
                <w:szCs w:val="23"/>
              </w:rPr>
            </w:pPr>
            <w:r>
              <w:rPr>
                <w:rFonts w:ascii="Twinkl" w:hAnsi="Twinkl"/>
                <w:i/>
                <w:szCs w:val="23"/>
              </w:rPr>
              <w:t>learn</w:t>
            </w:r>
          </w:p>
          <w:p w14:paraId="6714E0B0" w14:textId="77777777" w:rsidR="00B26329" w:rsidRDefault="00B26329" w:rsidP="00B26329">
            <w:pPr>
              <w:jc w:val="center"/>
              <w:rPr>
                <w:rFonts w:ascii="Twinkl" w:hAnsi="Twinkl"/>
                <w:i/>
                <w:szCs w:val="23"/>
              </w:rPr>
            </w:pPr>
            <w:r>
              <w:rPr>
                <w:rFonts w:ascii="Twinkl" w:hAnsi="Twinkl"/>
                <w:i/>
                <w:szCs w:val="23"/>
              </w:rPr>
              <w:t>length</w:t>
            </w:r>
          </w:p>
          <w:p w14:paraId="2AB530A5" w14:textId="41AC6026" w:rsidR="00B26329" w:rsidRPr="00B26329" w:rsidRDefault="00B26329" w:rsidP="00B26329">
            <w:pPr>
              <w:jc w:val="center"/>
              <w:rPr>
                <w:rFonts w:ascii="Twinkl" w:hAnsi="Twinkl"/>
                <w:i/>
                <w:szCs w:val="23"/>
              </w:rPr>
            </w:pPr>
            <w:r>
              <w:rPr>
                <w:rFonts w:ascii="Twinkl" w:hAnsi="Twinkl"/>
                <w:i/>
                <w:szCs w:val="23"/>
              </w:rPr>
              <w:t>library</w:t>
            </w:r>
          </w:p>
        </w:tc>
        <w:tc>
          <w:tcPr>
            <w:tcW w:w="2361" w:type="dxa"/>
          </w:tcPr>
          <w:p w14:paraId="5BA34DC6" w14:textId="77777777" w:rsidR="00B26329" w:rsidRDefault="00B26329" w:rsidP="00B26329">
            <w:pPr>
              <w:jc w:val="center"/>
              <w:rPr>
                <w:rFonts w:ascii="Twinkl" w:hAnsi="Twinkl"/>
                <w:szCs w:val="20"/>
              </w:rPr>
            </w:pPr>
            <w:r>
              <w:rPr>
                <w:rFonts w:ascii="Twinkl" w:hAnsi="Twinkl"/>
                <w:szCs w:val="20"/>
              </w:rPr>
              <w:t>weather</w:t>
            </w:r>
          </w:p>
          <w:p w14:paraId="22EB976C" w14:textId="77777777" w:rsidR="00B26329" w:rsidRDefault="00B26329" w:rsidP="00B26329">
            <w:pPr>
              <w:jc w:val="center"/>
              <w:rPr>
                <w:rFonts w:ascii="Twinkl" w:hAnsi="Twinkl"/>
                <w:szCs w:val="20"/>
              </w:rPr>
            </w:pPr>
            <w:r>
              <w:rPr>
                <w:rFonts w:ascii="Twinkl" w:hAnsi="Twinkl"/>
                <w:szCs w:val="20"/>
              </w:rPr>
              <w:t>whether</w:t>
            </w:r>
          </w:p>
          <w:p w14:paraId="431CD2B1" w14:textId="77777777" w:rsidR="00B26329" w:rsidRDefault="00B26329" w:rsidP="00B26329">
            <w:pPr>
              <w:jc w:val="center"/>
              <w:rPr>
                <w:rFonts w:ascii="Twinkl" w:hAnsi="Twinkl"/>
                <w:szCs w:val="20"/>
              </w:rPr>
            </w:pPr>
            <w:r>
              <w:rPr>
                <w:rFonts w:ascii="Twinkl" w:hAnsi="Twinkl"/>
                <w:szCs w:val="20"/>
              </w:rPr>
              <w:t>rain</w:t>
            </w:r>
          </w:p>
          <w:p w14:paraId="43CB9C94" w14:textId="77777777" w:rsidR="00B26329" w:rsidRDefault="00B26329" w:rsidP="00B26329">
            <w:pPr>
              <w:jc w:val="center"/>
              <w:rPr>
                <w:rFonts w:ascii="Twinkl" w:hAnsi="Twinkl"/>
                <w:szCs w:val="20"/>
              </w:rPr>
            </w:pPr>
            <w:r>
              <w:rPr>
                <w:rFonts w:ascii="Twinkl" w:hAnsi="Twinkl"/>
                <w:szCs w:val="20"/>
              </w:rPr>
              <w:t>rein</w:t>
            </w:r>
          </w:p>
          <w:p w14:paraId="7542B028" w14:textId="77777777" w:rsidR="00B26329" w:rsidRDefault="00B26329" w:rsidP="00B26329">
            <w:pPr>
              <w:jc w:val="center"/>
              <w:rPr>
                <w:rFonts w:ascii="Twinkl" w:hAnsi="Twinkl"/>
                <w:szCs w:val="20"/>
              </w:rPr>
            </w:pPr>
            <w:r>
              <w:rPr>
                <w:rFonts w:ascii="Twinkl" w:hAnsi="Twinkl"/>
                <w:szCs w:val="20"/>
              </w:rPr>
              <w:t>reign</w:t>
            </w:r>
          </w:p>
          <w:p w14:paraId="1A6CD8EF" w14:textId="77777777" w:rsidR="00B26329" w:rsidRDefault="00B26329" w:rsidP="00B26329">
            <w:pPr>
              <w:jc w:val="center"/>
              <w:rPr>
                <w:rFonts w:ascii="Twinkl" w:hAnsi="Twinkl"/>
                <w:szCs w:val="20"/>
              </w:rPr>
            </w:pPr>
            <w:r>
              <w:rPr>
                <w:rFonts w:ascii="Twinkl" w:hAnsi="Twinkl"/>
                <w:szCs w:val="20"/>
              </w:rPr>
              <w:t>piece</w:t>
            </w:r>
          </w:p>
          <w:p w14:paraId="5CCAF99A" w14:textId="77777777" w:rsidR="00B26329" w:rsidRDefault="00B26329" w:rsidP="00B26329">
            <w:pPr>
              <w:jc w:val="center"/>
              <w:rPr>
                <w:rFonts w:ascii="Twinkl" w:hAnsi="Twinkl"/>
                <w:szCs w:val="20"/>
              </w:rPr>
            </w:pPr>
            <w:r>
              <w:rPr>
                <w:rFonts w:ascii="Twinkl" w:hAnsi="Twinkl"/>
                <w:szCs w:val="20"/>
              </w:rPr>
              <w:t>peace</w:t>
            </w:r>
          </w:p>
          <w:p w14:paraId="71D66C4C" w14:textId="77777777" w:rsidR="00B26329" w:rsidRDefault="00B26329" w:rsidP="00B26329">
            <w:pPr>
              <w:jc w:val="center"/>
              <w:rPr>
                <w:rFonts w:ascii="Twinkl" w:hAnsi="Twinkl"/>
                <w:szCs w:val="20"/>
              </w:rPr>
            </w:pPr>
            <w:r>
              <w:rPr>
                <w:rFonts w:ascii="Twinkl" w:hAnsi="Twinkl"/>
                <w:szCs w:val="20"/>
              </w:rPr>
              <w:t>pair</w:t>
            </w:r>
          </w:p>
          <w:p w14:paraId="4A059A44" w14:textId="3DAA010E" w:rsidR="00B26329" w:rsidRDefault="00B26329" w:rsidP="00B26329">
            <w:pPr>
              <w:jc w:val="center"/>
              <w:rPr>
                <w:rFonts w:ascii="Twinkl" w:hAnsi="Twinkl"/>
                <w:szCs w:val="20"/>
              </w:rPr>
            </w:pPr>
            <w:r>
              <w:rPr>
                <w:rFonts w:ascii="Twinkl" w:hAnsi="Twinkl"/>
                <w:szCs w:val="20"/>
              </w:rPr>
              <w:t>pear</w:t>
            </w:r>
          </w:p>
          <w:p w14:paraId="51C90235" w14:textId="1487C852" w:rsidR="00B26329" w:rsidRPr="00B26329" w:rsidRDefault="00B26329" w:rsidP="00B26329">
            <w:pPr>
              <w:jc w:val="center"/>
              <w:rPr>
                <w:rFonts w:ascii="Twinkl" w:hAnsi="Twinkl"/>
                <w:i/>
                <w:szCs w:val="20"/>
              </w:rPr>
            </w:pPr>
            <w:r w:rsidRPr="00B26329">
              <w:rPr>
                <w:rFonts w:ascii="Twinkl" w:hAnsi="Twinkl"/>
                <w:i/>
                <w:szCs w:val="20"/>
              </w:rPr>
              <w:t>learn</w:t>
            </w:r>
          </w:p>
          <w:p w14:paraId="381CC02A" w14:textId="14481754" w:rsidR="00B26329" w:rsidRPr="00B26329" w:rsidRDefault="00B26329" w:rsidP="00B26329">
            <w:pPr>
              <w:jc w:val="center"/>
              <w:rPr>
                <w:rFonts w:ascii="Twinkl" w:hAnsi="Twinkl"/>
                <w:i/>
                <w:szCs w:val="20"/>
              </w:rPr>
            </w:pPr>
            <w:r w:rsidRPr="00B26329">
              <w:rPr>
                <w:rFonts w:ascii="Twinkl" w:hAnsi="Twinkl"/>
                <w:i/>
                <w:szCs w:val="20"/>
              </w:rPr>
              <w:t>length</w:t>
            </w:r>
          </w:p>
          <w:p w14:paraId="2CB39F60" w14:textId="06CA0727" w:rsidR="00B26329" w:rsidRPr="00B26329" w:rsidRDefault="00B26329" w:rsidP="00B26329">
            <w:pPr>
              <w:jc w:val="center"/>
              <w:rPr>
                <w:rFonts w:ascii="Twinkl" w:hAnsi="Twinkl"/>
                <w:i/>
                <w:szCs w:val="20"/>
              </w:rPr>
            </w:pPr>
            <w:r w:rsidRPr="00B26329">
              <w:rPr>
                <w:rFonts w:ascii="Twinkl" w:hAnsi="Twinkl"/>
                <w:i/>
                <w:szCs w:val="20"/>
              </w:rPr>
              <w:t>library</w:t>
            </w:r>
          </w:p>
          <w:p w14:paraId="0713DB27" w14:textId="77777777" w:rsidR="00B26329" w:rsidRDefault="00B26329" w:rsidP="00B26329">
            <w:pPr>
              <w:jc w:val="center"/>
              <w:rPr>
                <w:rFonts w:ascii="Twinkl" w:hAnsi="Twinkl"/>
                <w:szCs w:val="20"/>
              </w:rPr>
            </w:pPr>
          </w:p>
          <w:p w14:paraId="0417FE64" w14:textId="77777777" w:rsidR="00B26329" w:rsidRDefault="00B26329" w:rsidP="00B26329">
            <w:pPr>
              <w:pStyle w:val="Default"/>
              <w:jc w:val="center"/>
              <w:rPr>
                <w:rFonts w:ascii="Twinkl" w:hAnsi="Twinkl"/>
                <w:szCs w:val="23"/>
              </w:rPr>
            </w:pPr>
          </w:p>
        </w:tc>
      </w:tr>
      <w:tr w:rsidR="009E3DC2" w14:paraId="4D2C6C99" w14:textId="77777777" w:rsidTr="005F6B97">
        <w:trPr>
          <w:trHeight w:val="3067"/>
        </w:trPr>
        <w:tc>
          <w:tcPr>
            <w:tcW w:w="1526" w:type="dxa"/>
          </w:tcPr>
          <w:p w14:paraId="3CBC297F" w14:textId="77777777" w:rsidR="009E3DC2" w:rsidRDefault="009E3DC2" w:rsidP="00B26329">
            <w:pPr>
              <w:jc w:val="center"/>
              <w:rPr>
                <w:rFonts w:ascii="Twinkl" w:hAnsi="Twinkl"/>
              </w:rPr>
            </w:pPr>
          </w:p>
          <w:p w14:paraId="5FDE1122" w14:textId="77777777" w:rsidR="009E3DC2" w:rsidRDefault="009E3DC2" w:rsidP="00B26329">
            <w:pPr>
              <w:jc w:val="center"/>
              <w:rPr>
                <w:rFonts w:ascii="Twinkl" w:hAnsi="Twinkl"/>
              </w:rPr>
            </w:pPr>
          </w:p>
          <w:p w14:paraId="366808CA" w14:textId="77777777" w:rsidR="009E3DC2" w:rsidRDefault="009E3DC2" w:rsidP="00B26329">
            <w:pPr>
              <w:jc w:val="center"/>
              <w:rPr>
                <w:rFonts w:ascii="Twinkl" w:hAnsi="Twinkl"/>
              </w:rPr>
            </w:pPr>
            <w:r>
              <w:rPr>
                <w:rFonts w:ascii="Twinkl" w:hAnsi="Twinkl"/>
              </w:rPr>
              <w:t>6</w:t>
            </w:r>
          </w:p>
          <w:p w14:paraId="5D02D31C" w14:textId="43E9B183" w:rsidR="009E3DC2" w:rsidRDefault="009E3DC2" w:rsidP="00B26329">
            <w:pPr>
              <w:jc w:val="center"/>
              <w:rPr>
                <w:rFonts w:ascii="Twinkl" w:hAnsi="Twinkl"/>
              </w:rPr>
            </w:pPr>
            <w:r w:rsidRPr="009E3DC2">
              <w:rPr>
                <w:rFonts w:ascii="Twinkl" w:hAnsi="Twinkl"/>
                <w:sz w:val="22"/>
                <w:szCs w:val="22"/>
              </w:rPr>
              <w:t>(beg.</w:t>
            </w:r>
            <w:r w:rsidR="006808D9">
              <w:rPr>
                <w:rFonts w:ascii="Twinkl" w:hAnsi="Twinkl"/>
                <w:sz w:val="22"/>
                <w:szCs w:val="22"/>
              </w:rPr>
              <w:t>27</w:t>
            </w:r>
            <w:r w:rsidRPr="009E3DC2">
              <w:rPr>
                <w:rFonts w:ascii="Twinkl" w:hAnsi="Twinkl"/>
                <w:sz w:val="22"/>
                <w:szCs w:val="22"/>
              </w:rPr>
              <w:t>/3/2</w:t>
            </w:r>
            <w:r w:rsidR="006808D9">
              <w:rPr>
                <w:rFonts w:ascii="Twinkl" w:hAnsi="Twinkl"/>
                <w:sz w:val="22"/>
                <w:szCs w:val="22"/>
              </w:rPr>
              <w:t>3</w:t>
            </w:r>
            <w:r w:rsidRPr="009E3DC2">
              <w:rPr>
                <w:rFonts w:ascii="Twinkl" w:hAnsi="Twinkl"/>
                <w:sz w:val="22"/>
                <w:szCs w:val="22"/>
              </w:rPr>
              <w:t>)</w:t>
            </w:r>
          </w:p>
        </w:tc>
        <w:tc>
          <w:tcPr>
            <w:tcW w:w="4640" w:type="dxa"/>
          </w:tcPr>
          <w:p w14:paraId="6841D49B" w14:textId="77777777" w:rsidR="009E3DC2" w:rsidRDefault="009E3DC2" w:rsidP="00B26329">
            <w:pPr>
              <w:jc w:val="center"/>
              <w:rPr>
                <w:rFonts w:ascii="Twinkl" w:hAnsi="Twinkl"/>
                <w:b/>
                <w:szCs w:val="20"/>
              </w:rPr>
            </w:pPr>
          </w:p>
          <w:p w14:paraId="787520A1" w14:textId="77777777" w:rsidR="009E3DC2" w:rsidRDefault="009E3DC2" w:rsidP="00B26329">
            <w:pPr>
              <w:jc w:val="center"/>
              <w:rPr>
                <w:rFonts w:ascii="Twinkl" w:hAnsi="Twinkl"/>
                <w:b/>
                <w:szCs w:val="20"/>
              </w:rPr>
            </w:pPr>
          </w:p>
          <w:p w14:paraId="5069B6AF" w14:textId="3F5BFE20" w:rsidR="009E3DC2" w:rsidRDefault="009E3DC2" w:rsidP="00B26329">
            <w:pPr>
              <w:jc w:val="center"/>
              <w:rPr>
                <w:rFonts w:ascii="Twinkl" w:hAnsi="Twinkl"/>
                <w:b/>
                <w:szCs w:val="20"/>
              </w:rPr>
            </w:pPr>
            <w:r>
              <w:rPr>
                <w:rFonts w:ascii="Twinkl" w:hAnsi="Twinkl"/>
                <w:b/>
                <w:szCs w:val="20"/>
              </w:rPr>
              <w:t>Revision of words from this term.</w:t>
            </w:r>
          </w:p>
        </w:tc>
        <w:tc>
          <w:tcPr>
            <w:tcW w:w="2128" w:type="dxa"/>
          </w:tcPr>
          <w:p w14:paraId="1DE658DF" w14:textId="77777777" w:rsidR="009E3DC2" w:rsidRDefault="009E3DC2" w:rsidP="00B26329">
            <w:pPr>
              <w:jc w:val="center"/>
              <w:rPr>
                <w:rFonts w:ascii="Twinkl" w:hAnsi="Twinkl"/>
                <w:szCs w:val="20"/>
              </w:rPr>
            </w:pPr>
            <w:r>
              <w:rPr>
                <w:rFonts w:ascii="Twinkl" w:hAnsi="Twinkl"/>
                <w:szCs w:val="20"/>
              </w:rPr>
              <w:t>they’re</w:t>
            </w:r>
          </w:p>
          <w:p w14:paraId="43C52243" w14:textId="77777777" w:rsidR="009E3DC2" w:rsidRDefault="009E3DC2" w:rsidP="00B26329">
            <w:pPr>
              <w:jc w:val="center"/>
              <w:rPr>
                <w:rFonts w:ascii="Twinkl" w:hAnsi="Twinkl"/>
                <w:szCs w:val="20"/>
              </w:rPr>
            </w:pPr>
            <w:r>
              <w:rPr>
                <w:rFonts w:ascii="Twinkl" w:hAnsi="Twinkl"/>
                <w:szCs w:val="20"/>
              </w:rPr>
              <w:t>missed</w:t>
            </w:r>
          </w:p>
          <w:p w14:paraId="10E53E04" w14:textId="77777777" w:rsidR="009E3DC2" w:rsidRDefault="009E3DC2" w:rsidP="00B26329">
            <w:pPr>
              <w:jc w:val="center"/>
              <w:rPr>
                <w:rFonts w:ascii="Twinkl" w:hAnsi="Twinkl"/>
                <w:szCs w:val="20"/>
              </w:rPr>
            </w:pPr>
            <w:r>
              <w:rPr>
                <w:rFonts w:ascii="Twinkl" w:hAnsi="Twinkl"/>
                <w:szCs w:val="20"/>
              </w:rPr>
              <w:t>break</w:t>
            </w:r>
          </w:p>
          <w:p w14:paraId="731B08E6" w14:textId="77777777" w:rsidR="009E3DC2" w:rsidRDefault="009E3DC2" w:rsidP="00B26329">
            <w:pPr>
              <w:jc w:val="center"/>
              <w:rPr>
                <w:rFonts w:ascii="Twinkl" w:hAnsi="Twinkl"/>
                <w:szCs w:val="20"/>
              </w:rPr>
            </w:pPr>
            <w:proofErr w:type="gramStart"/>
            <w:r>
              <w:rPr>
                <w:rFonts w:ascii="Twinkl" w:hAnsi="Twinkl"/>
                <w:szCs w:val="20"/>
              </w:rPr>
              <w:t>which</w:t>
            </w:r>
            <w:proofErr w:type="gramEnd"/>
          </w:p>
          <w:p w14:paraId="73E97818" w14:textId="77777777" w:rsidR="009E3DC2" w:rsidRDefault="009E3DC2" w:rsidP="00B26329">
            <w:pPr>
              <w:jc w:val="center"/>
              <w:rPr>
                <w:rFonts w:ascii="Twinkl" w:hAnsi="Twinkl"/>
                <w:szCs w:val="20"/>
              </w:rPr>
            </w:pPr>
            <w:r>
              <w:rPr>
                <w:rFonts w:ascii="Twinkl" w:hAnsi="Twinkl"/>
                <w:szCs w:val="20"/>
              </w:rPr>
              <w:t xml:space="preserve">musician </w:t>
            </w:r>
          </w:p>
          <w:p w14:paraId="467CC0F6" w14:textId="77777777" w:rsidR="009E3DC2" w:rsidRDefault="009E3DC2" w:rsidP="00B26329">
            <w:pPr>
              <w:jc w:val="center"/>
              <w:rPr>
                <w:rFonts w:ascii="Twinkl" w:hAnsi="Twinkl"/>
                <w:szCs w:val="20"/>
              </w:rPr>
            </w:pPr>
            <w:r>
              <w:rPr>
                <w:rFonts w:ascii="Twinkl" w:hAnsi="Twinkl"/>
                <w:szCs w:val="20"/>
              </w:rPr>
              <w:t>electrician</w:t>
            </w:r>
          </w:p>
          <w:p w14:paraId="04F87D21" w14:textId="77777777" w:rsidR="009E3DC2" w:rsidRDefault="009E3DC2" w:rsidP="00B26329">
            <w:pPr>
              <w:jc w:val="center"/>
              <w:rPr>
                <w:rFonts w:ascii="Twinkl" w:hAnsi="Twinkl"/>
                <w:szCs w:val="20"/>
              </w:rPr>
            </w:pPr>
            <w:r>
              <w:rPr>
                <w:rFonts w:ascii="Twinkl" w:hAnsi="Twinkl"/>
                <w:szCs w:val="20"/>
              </w:rPr>
              <w:t>discussion</w:t>
            </w:r>
          </w:p>
          <w:p w14:paraId="70DB5B03" w14:textId="77777777" w:rsidR="009E3DC2" w:rsidRDefault="009E3DC2" w:rsidP="00B26329">
            <w:pPr>
              <w:jc w:val="center"/>
              <w:rPr>
                <w:rFonts w:ascii="Twinkl" w:hAnsi="Twinkl"/>
                <w:szCs w:val="20"/>
              </w:rPr>
            </w:pPr>
            <w:r>
              <w:rPr>
                <w:rFonts w:ascii="Twinkl" w:hAnsi="Twinkl"/>
                <w:szCs w:val="20"/>
              </w:rPr>
              <w:t>expression</w:t>
            </w:r>
          </w:p>
          <w:p w14:paraId="794E3C96" w14:textId="77777777" w:rsidR="009E3DC2" w:rsidRDefault="009E3DC2" w:rsidP="00B26329">
            <w:pPr>
              <w:jc w:val="center"/>
              <w:rPr>
                <w:rFonts w:ascii="Twinkl" w:hAnsi="Twinkl"/>
                <w:szCs w:val="20"/>
              </w:rPr>
            </w:pPr>
            <w:r>
              <w:rPr>
                <w:rFonts w:ascii="Twinkl" w:hAnsi="Twinkl"/>
                <w:szCs w:val="20"/>
              </w:rPr>
              <w:t>evasion</w:t>
            </w:r>
          </w:p>
          <w:p w14:paraId="0292256E" w14:textId="42320B4A" w:rsidR="009E3DC2" w:rsidRPr="00C87AA4" w:rsidRDefault="009E3DC2" w:rsidP="00B26329">
            <w:pPr>
              <w:jc w:val="center"/>
              <w:rPr>
                <w:rFonts w:ascii="Twinkl" w:hAnsi="Twinkl"/>
                <w:szCs w:val="20"/>
              </w:rPr>
            </w:pPr>
            <w:r>
              <w:rPr>
                <w:rFonts w:ascii="Twinkl" w:hAnsi="Twinkl"/>
                <w:szCs w:val="20"/>
              </w:rPr>
              <w:t>explosion</w:t>
            </w:r>
          </w:p>
        </w:tc>
        <w:tc>
          <w:tcPr>
            <w:tcW w:w="2361" w:type="dxa"/>
          </w:tcPr>
          <w:p w14:paraId="4F404906" w14:textId="77777777" w:rsidR="009E3DC2" w:rsidRDefault="009E3DC2" w:rsidP="00B26329">
            <w:pPr>
              <w:jc w:val="center"/>
              <w:rPr>
                <w:rFonts w:ascii="Twinkl" w:hAnsi="Twinkl"/>
                <w:szCs w:val="20"/>
              </w:rPr>
            </w:pPr>
            <w:r>
              <w:rPr>
                <w:rFonts w:ascii="Twinkl" w:hAnsi="Twinkl"/>
                <w:szCs w:val="20"/>
              </w:rPr>
              <w:t xml:space="preserve">weather </w:t>
            </w:r>
          </w:p>
          <w:p w14:paraId="2313B92E" w14:textId="77777777" w:rsidR="009E3DC2" w:rsidRDefault="009E3DC2" w:rsidP="00B26329">
            <w:pPr>
              <w:jc w:val="center"/>
              <w:rPr>
                <w:rFonts w:ascii="Twinkl" w:hAnsi="Twinkl"/>
                <w:szCs w:val="20"/>
              </w:rPr>
            </w:pPr>
            <w:r>
              <w:rPr>
                <w:rFonts w:ascii="Twinkl" w:hAnsi="Twinkl"/>
                <w:szCs w:val="20"/>
              </w:rPr>
              <w:t>reign</w:t>
            </w:r>
          </w:p>
          <w:p w14:paraId="6936E67E" w14:textId="77777777" w:rsidR="009E3DC2" w:rsidRDefault="009E3DC2" w:rsidP="00B26329">
            <w:pPr>
              <w:jc w:val="center"/>
              <w:rPr>
                <w:rFonts w:ascii="Twinkl" w:hAnsi="Twinkl"/>
                <w:szCs w:val="20"/>
              </w:rPr>
            </w:pPr>
            <w:r>
              <w:rPr>
                <w:rFonts w:ascii="Twinkl" w:hAnsi="Twinkl"/>
                <w:szCs w:val="20"/>
              </w:rPr>
              <w:t>meddle</w:t>
            </w:r>
          </w:p>
          <w:p w14:paraId="3B6A87FF" w14:textId="77777777" w:rsidR="009E3DC2" w:rsidRDefault="009E3DC2" w:rsidP="00B26329">
            <w:pPr>
              <w:jc w:val="center"/>
              <w:rPr>
                <w:rFonts w:ascii="Twinkl" w:hAnsi="Twinkl"/>
                <w:szCs w:val="20"/>
              </w:rPr>
            </w:pPr>
            <w:proofErr w:type="gramStart"/>
            <w:r>
              <w:rPr>
                <w:rFonts w:ascii="Twinkl" w:hAnsi="Twinkl"/>
                <w:szCs w:val="20"/>
              </w:rPr>
              <w:t>whose</w:t>
            </w:r>
            <w:proofErr w:type="gramEnd"/>
          </w:p>
          <w:p w14:paraId="3A48DD59" w14:textId="77777777" w:rsidR="009E3DC2" w:rsidRDefault="009E3DC2" w:rsidP="00B26329">
            <w:pPr>
              <w:jc w:val="center"/>
              <w:rPr>
                <w:rFonts w:ascii="Twinkl" w:hAnsi="Twinkl"/>
                <w:szCs w:val="20"/>
              </w:rPr>
            </w:pPr>
            <w:r>
              <w:rPr>
                <w:rFonts w:ascii="Twinkl" w:hAnsi="Twinkl"/>
                <w:szCs w:val="20"/>
              </w:rPr>
              <w:t>mathematician</w:t>
            </w:r>
          </w:p>
          <w:p w14:paraId="418AC1DD" w14:textId="77777777" w:rsidR="009E3DC2" w:rsidRDefault="009E3DC2" w:rsidP="00B26329">
            <w:pPr>
              <w:jc w:val="center"/>
              <w:rPr>
                <w:rFonts w:ascii="Twinkl" w:hAnsi="Twinkl"/>
                <w:szCs w:val="20"/>
              </w:rPr>
            </w:pPr>
            <w:r>
              <w:rPr>
                <w:rFonts w:ascii="Twinkl" w:hAnsi="Twinkl"/>
                <w:szCs w:val="20"/>
              </w:rPr>
              <w:t xml:space="preserve">physician </w:t>
            </w:r>
          </w:p>
          <w:p w14:paraId="0FEF403C" w14:textId="77777777" w:rsidR="009E3DC2" w:rsidRDefault="009E3DC2" w:rsidP="00B26329">
            <w:pPr>
              <w:jc w:val="center"/>
              <w:rPr>
                <w:rFonts w:ascii="Twinkl" w:hAnsi="Twinkl"/>
                <w:szCs w:val="20"/>
              </w:rPr>
            </w:pPr>
            <w:r>
              <w:rPr>
                <w:rFonts w:ascii="Twinkl" w:hAnsi="Twinkl"/>
                <w:szCs w:val="20"/>
              </w:rPr>
              <w:t>permission</w:t>
            </w:r>
          </w:p>
          <w:p w14:paraId="5B9AE1F9" w14:textId="77777777" w:rsidR="009E3DC2" w:rsidRDefault="009E3DC2" w:rsidP="00B26329">
            <w:pPr>
              <w:jc w:val="center"/>
              <w:rPr>
                <w:rFonts w:ascii="Twinkl" w:hAnsi="Twinkl"/>
                <w:szCs w:val="20"/>
              </w:rPr>
            </w:pPr>
            <w:r>
              <w:rPr>
                <w:rFonts w:ascii="Twinkl" w:hAnsi="Twinkl"/>
                <w:szCs w:val="20"/>
              </w:rPr>
              <w:t>submission</w:t>
            </w:r>
          </w:p>
          <w:p w14:paraId="75EABB98" w14:textId="77777777" w:rsidR="009E3DC2" w:rsidRDefault="009E3DC2" w:rsidP="00B26329">
            <w:pPr>
              <w:jc w:val="center"/>
              <w:rPr>
                <w:rFonts w:ascii="Twinkl" w:hAnsi="Twinkl"/>
                <w:szCs w:val="20"/>
              </w:rPr>
            </w:pPr>
            <w:r>
              <w:rPr>
                <w:rFonts w:ascii="Twinkl" w:hAnsi="Twinkl"/>
                <w:szCs w:val="20"/>
              </w:rPr>
              <w:t>conclusion</w:t>
            </w:r>
          </w:p>
          <w:p w14:paraId="3BB295DF" w14:textId="6A801E70" w:rsidR="009E3DC2" w:rsidRDefault="009E3DC2" w:rsidP="00B26329">
            <w:pPr>
              <w:jc w:val="center"/>
              <w:rPr>
                <w:rFonts w:ascii="Twinkl" w:hAnsi="Twinkl"/>
                <w:szCs w:val="20"/>
              </w:rPr>
            </w:pPr>
            <w:r>
              <w:rPr>
                <w:rFonts w:ascii="Twinkl" w:hAnsi="Twinkl"/>
                <w:szCs w:val="20"/>
              </w:rPr>
              <w:t>intrusion</w:t>
            </w:r>
          </w:p>
        </w:tc>
      </w:tr>
    </w:tbl>
    <w:p w14:paraId="0F2E4E4D" w14:textId="77777777" w:rsidR="00635D29" w:rsidRDefault="00635D29" w:rsidP="00434761">
      <w:pPr>
        <w:rPr>
          <w:rFonts w:ascii="Comic Sans MS" w:hAnsi="Comic Sans MS"/>
          <w:sz w:val="28"/>
          <w:szCs w:val="28"/>
        </w:rPr>
      </w:pPr>
    </w:p>
    <w:p w14:paraId="7E7EA607" w14:textId="77777777" w:rsidR="00635D29" w:rsidRDefault="00635D29" w:rsidP="00434761">
      <w:pPr>
        <w:rPr>
          <w:rFonts w:ascii="Comic Sans MS" w:hAnsi="Comic Sans MS"/>
          <w:sz w:val="28"/>
          <w:szCs w:val="28"/>
        </w:rPr>
      </w:pPr>
    </w:p>
    <w:p w14:paraId="5BB45460" w14:textId="77777777" w:rsidR="00635D29" w:rsidRDefault="00635D29" w:rsidP="00434761">
      <w:pPr>
        <w:rPr>
          <w:rFonts w:ascii="Comic Sans MS" w:hAnsi="Comic Sans MS"/>
          <w:sz w:val="28"/>
          <w:szCs w:val="28"/>
        </w:rPr>
      </w:pPr>
    </w:p>
    <w:p w14:paraId="3015CE34" w14:textId="77777777" w:rsidR="00635D29" w:rsidRDefault="00635D29" w:rsidP="00434761">
      <w:pPr>
        <w:rPr>
          <w:rFonts w:ascii="Comic Sans MS" w:hAnsi="Comic Sans MS"/>
          <w:sz w:val="28"/>
          <w:szCs w:val="28"/>
        </w:rPr>
      </w:pPr>
    </w:p>
    <w:p w14:paraId="4F9466DF" w14:textId="77777777" w:rsidR="00635D29" w:rsidRDefault="00635D29" w:rsidP="00434761">
      <w:pPr>
        <w:rPr>
          <w:rFonts w:ascii="Comic Sans MS" w:hAnsi="Comic Sans MS"/>
          <w:sz w:val="28"/>
          <w:szCs w:val="28"/>
        </w:rPr>
      </w:pPr>
    </w:p>
    <w:p w14:paraId="0B3B6BE1" w14:textId="77777777" w:rsidR="00635D29" w:rsidRDefault="00635D29" w:rsidP="00434761">
      <w:pPr>
        <w:rPr>
          <w:rFonts w:ascii="Comic Sans MS" w:hAnsi="Comic Sans MS"/>
          <w:sz w:val="28"/>
          <w:szCs w:val="28"/>
        </w:rPr>
      </w:pPr>
    </w:p>
    <w:p w14:paraId="01A65BAD" w14:textId="77777777" w:rsidR="00635D29" w:rsidRDefault="00635D29" w:rsidP="00434761">
      <w:pPr>
        <w:rPr>
          <w:rFonts w:ascii="Comic Sans MS" w:hAnsi="Comic Sans MS"/>
          <w:sz w:val="28"/>
          <w:szCs w:val="28"/>
        </w:rPr>
      </w:pPr>
    </w:p>
    <w:p w14:paraId="6617B384" w14:textId="77777777" w:rsidR="00635D29" w:rsidRPr="00434761" w:rsidRDefault="00635D29" w:rsidP="00434761">
      <w:pPr>
        <w:rPr>
          <w:rFonts w:ascii="Comic Sans MS" w:hAnsi="Comic Sans MS"/>
          <w:sz w:val="28"/>
          <w:szCs w:val="28"/>
        </w:rPr>
      </w:pPr>
    </w:p>
    <w:sectPr w:rsidR="00635D29" w:rsidRPr="00434761" w:rsidSect="008669B3">
      <w:headerReference w:type="default" r:id="rId7"/>
      <w:pgSz w:w="11900" w:h="16840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509910" w14:textId="77777777" w:rsidR="008669B3" w:rsidRDefault="008669B3" w:rsidP="00280E58">
      <w:r>
        <w:separator/>
      </w:r>
    </w:p>
  </w:endnote>
  <w:endnote w:type="continuationSeparator" w:id="0">
    <w:p w14:paraId="4961EBBF" w14:textId="77777777" w:rsidR="008669B3" w:rsidRDefault="008669B3" w:rsidP="00280E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??">
    <w:altName w:val="MS Mincho"/>
    <w:charset w:val="80"/>
    <w:family w:val="auto"/>
    <w:pitch w:val="variable"/>
  </w:font>
  <w:font w:name="Times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winkl">
    <w:altName w:val="Calibri"/>
    <w:charset w:val="00"/>
    <w:family w:val="auto"/>
    <w:pitch w:val="variable"/>
    <w:sig w:usb0="A00000AF" w:usb1="5000205B" w:usb2="00000000" w:usb3="00000000" w:csb0="00000093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8F6145" w14:textId="77777777" w:rsidR="008669B3" w:rsidRDefault="008669B3" w:rsidP="00280E58">
      <w:r>
        <w:separator/>
      </w:r>
    </w:p>
  </w:footnote>
  <w:footnote w:type="continuationSeparator" w:id="0">
    <w:p w14:paraId="183F5FB2" w14:textId="77777777" w:rsidR="008669B3" w:rsidRDefault="008669B3" w:rsidP="00280E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945FD6" w14:textId="1C733A47" w:rsidR="00280E58" w:rsidRPr="00280E58" w:rsidRDefault="00280E58">
    <w:pPr>
      <w:pStyle w:val="Header"/>
      <w:rPr>
        <w:rFonts w:ascii="Twinkl" w:hAnsi="Twinkl"/>
      </w:rPr>
    </w:pPr>
    <w:r w:rsidRPr="00280E58">
      <w:rPr>
        <w:rFonts w:ascii="Twinkl" w:hAnsi="Twinkl"/>
        <w:b/>
      </w:rPr>
      <w:t>Year Group:</w:t>
    </w:r>
    <w:r w:rsidRPr="00280E58">
      <w:rPr>
        <w:rFonts w:ascii="Twinkl" w:hAnsi="Twinkl"/>
      </w:rPr>
      <w:t xml:space="preserve"> Year 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21C65F8"/>
    <w:multiLevelType w:val="multilevel"/>
    <w:tmpl w:val="0409001D"/>
    <w:styleLink w:val="Heading3a"/>
    <w:lvl w:ilvl="0">
      <w:start w:val="1"/>
      <w:numFmt w:val="upperLetter"/>
      <w:lvlText w:val="%1)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num w:numId="1" w16cid:durableId="4071136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4761"/>
    <w:rsid w:val="000143A1"/>
    <w:rsid w:val="000163A6"/>
    <w:rsid w:val="00074490"/>
    <w:rsid w:val="000804C1"/>
    <w:rsid w:val="00094DFA"/>
    <w:rsid w:val="000D7CCD"/>
    <w:rsid w:val="000E2ACB"/>
    <w:rsid w:val="00111FDD"/>
    <w:rsid w:val="0013724C"/>
    <w:rsid w:val="00167F7F"/>
    <w:rsid w:val="001F0544"/>
    <w:rsid w:val="001F1701"/>
    <w:rsid w:val="00212767"/>
    <w:rsid w:val="0022574F"/>
    <w:rsid w:val="00261D48"/>
    <w:rsid w:val="00266A2F"/>
    <w:rsid w:val="00272690"/>
    <w:rsid w:val="00280E58"/>
    <w:rsid w:val="002B213E"/>
    <w:rsid w:val="002D5F8A"/>
    <w:rsid w:val="0031222F"/>
    <w:rsid w:val="00315100"/>
    <w:rsid w:val="00352579"/>
    <w:rsid w:val="004144A3"/>
    <w:rsid w:val="00434761"/>
    <w:rsid w:val="0049010B"/>
    <w:rsid w:val="00490DF2"/>
    <w:rsid w:val="00532023"/>
    <w:rsid w:val="00542645"/>
    <w:rsid w:val="005A5B12"/>
    <w:rsid w:val="005F6B97"/>
    <w:rsid w:val="00602912"/>
    <w:rsid w:val="00621D10"/>
    <w:rsid w:val="00633E83"/>
    <w:rsid w:val="00635D29"/>
    <w:rsid w:val="00646A0A"/>
    <w:rsid w:val="00667FFB"/>
    <w:rsid w:val="006808D9"/>
    <w:rsid w:val="006E7E03"/>
    <w:rsid w:val="00711E17"/>
    <w:rsid w:val="00731820"/>
    <w:rsid w:val="007565BE"/>
    <w:rsid w:val="008026DA"/>
    <w:rsid w:val="00815BBA"/>
    <w:rsid w:val="0084141B"/>
    <w:rsid w:val="00865D90"/>
    <w:rsid w:val="008669B3"/>
    <w:rsid w:val="009443BB"/>
    <w:rsid w:val="009473B2"/>
    <w:rsid w:val="00960E20"/>
    <w:rsid w:val="009610AF"/>
    <w:rsid w:val="00962E54"/>
    <w:rsid w:val="009E3DC2"/>
    <w:rsid w:val="00A4001A"/>
    <w:rsid w:val="00A449A8"/>
    <w:rsid w:val="00B01DF5"/>
    <w:rsid w:val="00B02C82"/>
    <w:rsid w:val="00B26329"/>
    <w:rsid w:val="00B80C94"/>
    <w:rsid w:val="00B81135"/>
    <w:rsid w:val="00B87E9B"/>
    <w:rsid w:val="00B93CB9"/>
    <w:rsid w:val="00BB24B8"/>
    <w:rsid w:val="00BB799D"/>
    <w:rsid w:val="00C0297C"/>
    <w:rsid w:val="00C55D2F"/>
    <w:rsid w:val="00C61E6D"/>
    <w:rsid w:val="00D71EE8"/>
    <w:rsid w:val="00D97775"/>
    <w:rsid w:val="00DD6970"/>
    <w:rsid w:val="00DE710F"/>
    <w:rsid w:val="00DF528C"/>
    <w:rsid w:val="00E44CE8"/>
    <w:rsid w:val="00E963A1"/>
    <w:rsid w:val="00E96AAE"/>
    <w:rsid w:val="00ED36F4"/>
    <w:rsid w:val="00F848E7"/>
    <w:rsid w:val="00F971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831B163"/>
  <w15:docId w15:val="{04CDB44A-2CAF-4FF3-83E8-1491426392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mbria" w:eastAsia="MS ??" w:hAnsi="Cambria" w:cs="Times New Roman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9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34761"/>
    <w:rPr>
      <w:sz w:val="24"/>
      <w:szCs w:val="24"/>
      <w:lang w:eastAsia="en-US"/>
    </w:rPr>
  </w:style>
  <w:style w:type="paragraph" w:styleId="Heading1">
    <w:name w:val="heading 1"/>
    <w:basedOn w:val="Normal"/>
    <w:link w:val="Heading1Char"/>
    <w:uiPriority w:val="9"/>
    <w:qFormat/>
    <w:locked/>
    <w:rsid w:val="00B87E9B"/>
    <w:pPr>
      <w:spacing w:before="100" w:beforeAutospacing="1" w:after="100" w:afterAutospacing="1"/>
      <w:outlineLvl w:val="0"/>
    </w:pPr>
    <w:rPr>
      <w:rFonts w:ascii="Times" w:hAnsi="Times"/>
      <w:b/>
      <w:bCs/>
      <w:kern w:val="36"/>
      <w:sz w:val="48"/>
      <w:szCs w:val="48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locked/>
    <w:rsid w:val="00B87E9B"/>
    <w:rPr>
      <w:rFonts w:ascii="Times" w:hAnsi="Times" w:cs="Times New Roman"/>
      <w:b/>
      <w:bCs/>
      <w:kern w:val="36"/>
      <w:sz w:val="48"/>
      <w:szCs w:val="48"/>
      <w:lang w:val="en-US" w:eastAsia="en-US"/>
    </w:rPr>
  </w:style>
  <w:style w:type="table" w:styleId="TableGrid">
    <w:name w:val="Table Grid"/>
    <w:basedOn w:val="TableNormal"/>
    <w:uiPriority w:val="99"/>
    <w:rsid w:val="00434761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rsid w:val="00BB799D"/>
    <w:pPr>
      <w:spacing w:before="100" w:beforeAutospacing="1" w:after="100" w:afterAutospacing="1"/>
    </w:pPr>
    <w:rPr>
      <w:rFonts w:ascii="Times" w:hAnsi="Times"/>
      <w:sz w:val="20"/>
      <w:szCs w:val="20"/>
      <w:lang w:val="en-US"/>
    </w:rPr>
  </w:style>
  <w:style w:type="paragraph" w:customStyle="1" w:styleId="Default">
    <w:name w:val="Default"/>
    <w:rsid w:val="00633E83"/>
    <w:pPr>
      <w:widowControl w:val="0"/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n-US"/>
    </w:rPr>
  </w:style>
  <w:style w:type="numbering" w:customStyle="1" w:styleId="Heading3a">
    <w:name w:val="Heading 3a"/>
    <w:rsid w:val="00ED53A1"/>
    <w:pPr>
      <w:numPr>
        <w:numId w:val="1"/>
      </w:numPr>
    </w:pPr>
  </w:style>
  <w:style w:type="paragraph" w:styleId="Header">
    <w:name w:val="header"/>
    <w:basedOn w:val="Normal"/>
    <w:link w:val="HeaderChar"/>
    <w:uiPriority w:val="99"/>
    <w:unhideWhenUsed/>
    <w:rsid w:val="00280E5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80E58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unhideWhenUsed/>
    <w:rsid w:val="00280E5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280E58"/>
    <w:rPr>
      <w:sz w:val="24"/>
      <w:szCs w:val="24"/>
      <w:lang w:eastAsia="en-US"/>
    </w:rPr>
  </w:style>
  <w:style w:type="character" w:styleId="Strong">
    <w:name w:val="Strong"/>
    <w:basedOn w:val="DefaultParagraphFont"/>
    <w:qFormat/>
    <w:locked/>
    <w:rsid w:val="006E7E0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168265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8265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8265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8265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8265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384</Words>
  <Characters>2191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Year Group: 4 Spelling List</vt:lpstr>
    </vt:vector>
  </TitlesOfParts>
  <Company>Authorised Organisation</Company>
  <LinksUpToDate>false</LinksUpToDate>
  <CharactersWithSpaces>2570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Year Group: 4 Spelling List</dc:title>
  <dc:creator>Sara Watson</dc:creator>
  <cp:lastModifiedBy>Matthew Hughes</cp:lastModifiedBy>
  <cp:revision>2</cp:revision>
  <cp:lastPrinted>2017-12-30T19:29:00Z</cp:lastPrinted>
  <dcterms:created xsi:type="dcterms:W3CDTF">2024-02-18T12:43:00Z</dcterms:created>
  <dcterms:modified xsi:type="dcterms:W3CDTF">2024-02-18T12:43:00Z</dcterms:modified>
</cp:coreProperties>
</file>