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05C1C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2AFA5EC3" w14:textId="77777777" w:rsidR="00631872" w:rsidRPr="00407A1F" w:rsidRDefault="00015A13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1 20</w:t>
      </w:r>
      <w:r w:rsidR="007D5333">
        <w:rPr>
          <w:rFonts w:ascii="Twinkl" w:hAnsi="Twinkl" w:cs="Arial"/>
          <w:u w:val="single"/>
        </w:rPr>
        <w:t>2</w:t>
      </w:r>
      <w:r w:rsidR="0030651E">
        <w:rPr>
          <w:rFonts w:ascii="Twinkl" w:hAnsi="Twinkl" w:cs="Arial"/>
          <w:u w:val="single"/>
        </w:rPr>
        <w:t>3</w:t>
      </w:r>
    </w:p>
    <w:p w14:paraId="62122858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6DA29913" w14:textId="77777777" w:rsid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b/>
          <w:szCs w:val="22"/>
        </w:rPr>
      </w:pPr>
    </w:p>
    <w:p w14:paraId="11D75754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 w:rsidRPr="00407A1F">
        <w:rPr>
          <w:rFonts w:ascii="Twinkl" w:hAnsi="Twinkl" w:cs="Arial"/>
          <w:szCs w:val="22"/>
        </w:rPr>
        <w:t xml:space="preserve">Each week, the rule will be introduced on a Monday, consolidated on a </w:t>
      </w:r>
      <w:proofErr w:type="gramStart"/>
      <w:r w:rsidRPr="00407A1F">
        <w:rPr>
          <w:rFonts w:ascii="Twinkl" w:hAnsi="Twinkl" w:cs="Arial"/>
          <w:szCs w:val="22"/>
        </w:rPr>
        <w:t>Wednesday</w:t>
      </w:r>
      <w:proofErr w:type="gramEnd"/>
      <w:r w:rsidRPr="00407A1F">
        <w:rPr>
          <w:rFonts w:ascii="Twinkl" w:hAnsi="Twinkl" w:cs="Arial"/>
          <w:szCs w:val="22"/>
        </w:rPr>
        <w:t xml:space="preserve"> and tested on a Friday.</w:t>
      </w:r>
      <w:r>
        <w:rPr>
          <w:rFonts w:ascii="Twinkl" w:hAnsi="Twinkl" w:cs="Arial"/>
          <w:szCs w:val="22"/>
        </w:rPr>
        <w:t xml:space="preserve"> For each rule, 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065002" w14:paraId="55341BD0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3DFAE0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DCE102F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54FA662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BAE9FC4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3D3B70" w:rsidRPr="00065002" w14:paraId="1444B82C" w14:textId="77777777" w:rsidTr="0046078A">
        <w:trPr>
          <w:trHeight w:val="237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B1BCCD5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048DF228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548F95C9" w14:textId="77777777" w:rsidR="003D3B70" w:rsidRDefault="003D3B70" w:rsidP="003D3B70">
            <w:pPr>
              <w:rPr>
                <w:rFonts w:ascii="Twinkl" w:hAnsi="Twinkl"/>
                <w:szCs w:val="22"/>
              </w:rPr>
            </w:pPr>
          </w:p>
          <w:p w14:paraId="23723522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6F6D2F84" w14:textId="77777777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011DF5">
              <w:rPr>
                <w:rFonts w:ascii="Twinkl" w:hAnsi="Twinkl"/>
                <w:sz w:val="20"/>
                <w:szCs w:val="22"/>
              </w:rPr>
              <w:t>1</w:t>
            </w:r>
            <w:r w:rsidR="0030651E">
              <w:rPr>
                <w:rFonts w:ascii="Twinkl" w:hAnsi="Twinkl"/>
                <w:sz w:val="20"/>
                <w:szCs w:val="22"/>
              </w:rPr>
              <w:t>1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30651E">
              <w:rPr>
                <w:rFonts w:ascii="Twinkl" w:hAnsi="Twinkl"/>
                <w:sz w:val="20"/>
                <w:szCs w:val="22"/>
              </w:rPr>
              <w:t>3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AC4D6CF" w14:textId="77777777" w:rsidR="003D3B70" w:rsidRPr="00AC7C72" w:rsidRDefault="003D3B70" w:rsidP="00AC7C72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AC7C72">
              <w:rPr>
                <w:rFonts w:ascii="Twinkl" w:hAnsi="Twinkl"/>
                <w:b/>
                <w:szCs w:val="23"/>
              </w:rPr>
              <w:t>Revision of adding prefixes (dis-, mis-, in-)</w:t>
            </w:r>
          </w:p>
          <w:p w14:paraId="7C71A6C7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  <w:p w14:paraId="2F18097E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Most prefixes are added to the root word without any changes (exception in-). </w:t>
            </w:r>
          </w:p>
          <w:p w14:paraId="48310183" w14:textId="77777777" w:rsidR="00AC7C72" w:rsidRPr="007B3108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dis- and mis- both change a word to make it negative. In- can mean ‘not’ and ‘in/into’. </w:t>
            </w:r>
          </w:p>
          <w:p w14:paraId="1B13D728" w14:textId="77777777" w:rsidR="003D3B70" w:rsidRPr="00065002" w:rsidRDefault="003D3B70" w:rsidP="003D3B70">
            <w:pPr>
              <w:jc w:val="center"/>
              <w:rPr>
                <w:rFonts w:ascii="Twinkl" w:hAnsi="Twinkl"/>
                <w:lang w:eastAsia="en-US"/>
              </w:rPr>
            </w:pP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331E7D4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</w:t>
            </w:r>
          </w:p>
          <w:p w14:paraId="0C97A91A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</w:t>
            </w:r>
          </w:p>
          <w:p w14:paraId="313F124E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disobey</w:t>
            </w:r>
          </w:p>
          <w:p w14:paraId="5BADF53A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misbehave</w:t>
            </w:r>
          </w:p>
          <w:p w14:paraId="3BA5A96F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mislead</w:t>
            </w:r>
          </w:p>
          <w:p w14:paraId="5D61C85C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misspell</w:t>
            </w:r>
          </w:p>
          <w:p w14:paraId="0B5064BD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inactive</w:t>
            </w:r>
          </w:p>
          <w:p w14:paraId="26356F0B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incorrect</w:t>
            </w:r>
          </w:p>
          <w:p w14:paraId="6AF1BE4D" w14:textId="77777777" w:rsidR="003D3B70" w:rsidRDefault="003D3B70" w:rsidP="003D3B70">
            <w:pPr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accommodate</w:t>
            </w:r>
          </w:p>
          <w:p w14:paraId="571E90D9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accompany</w:t>
            </w:r>
          </w:p>
          <w:p w14:paraId="4AA7BEDB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051B239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disappointment</w:t>
            </w:r>
          </w:p>
          <w:p w14:paraId="792F064D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disagreeable</w:t>
            </w:r>
          </w:p>
          <w:p w14:paraId="1C11B0C2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disobedient</w:t>
            </w:r>
          </w:p>
          <w:p w14:paraId="6DB6D4D2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discontinued</w:t>
            </w:r>
          </w:p>
          <w:p w14:paraId="1A0F6E08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misunderstanding</w:t>
            </w:r>
          </w:p>
          <w:p w14:paraId="5CFCF88E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inconsiderate</w:t>
            </w:r>
          </w:p>
          <w:p w14:paraId="6FD83CA5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indefinitely</w:t>
            </w:r>
          </w:p>
          <w:p w14:paraId="559B76B5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indescribable</w:t>
            </w:r>
          </w:p>
          <w:p w14:paraId="4825E5D4" w14:textId="77777777" w:rsidR="003D3B70" w:rsidRDefault="003D3B70" w:rsidP="003D3B70">
            <w:pPr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accommodate</w:t>
            </w:r>
          </w:p>
          <w:p w14:paraId="70EEDB51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accompany</w:t>
            </w:r>
          </w:p>
          <w:p w14:paraId="1660A272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D3B70" w:rsidRPr="00065002" w14:paraId="7F65904C" w14:textId="77777777" w:rsidTr="0046078A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B5A31C6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3E343ED7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755B83A3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52D5F3A2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74F06B95" w14:textId="77777777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011DF5">
              <w:rPr>
                <w:rFonts w:ascii="Twinkl" w:hAnsi="Twinkl"/>
                <w:sz w:val="20"/>
                <w:szCs w:val="22"/>
              </w:rPr>
              <w:t>1</w:t>
            </w:r>
            <w:r w:rsidR="0030651E">
              <w:rPr>
                <w:rFonts w:ascii="Twinkl" w:hAnsi="Twinkl"/>
                <w:sz w:val="20"/>
                <w:szCs w:val="22"/>
              </w:rPr>
              <w:t>8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30651E">
              <w:rPr>
                <w:rFonts w:ascii="Twinkl" w:hAnsi="Twinkl"/>
                <w:sz w:val="20"/>
                <w:szCs w:val="22"/>
              </w:rPr>
              <w:t>3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465C3C3F" w14:textId="77777777" w:rsidR="003D3B70" w:rsidRDefault="0046078A" w:rsidP="0046078A">
            <w:pPr>
              <w:pStyle w:val="Default"/>
              <w:tabs>
                <w:tab w:val="left" w:pos="188"/>
                <w:tab w:val="center" w:pos="1783"/>
              </w:tabs>
              <w:jc w:val="center"/>
              <w:rPr>
                <w:rFonts w:ascii="Twinkl" w:hAnsi="Twinkl"/>
                <w:b/>
                <w:szCs w:val="23"/>
              </w:rPr>
            </w:pPr>
            <w:r>
              <w:rPr>
                <w:rFonts w:ascii="Twinkl" w:hAnsi="Twinkl"/>
                <w:b/>
                <w:szCs w:val="23"/>
              </w:rPr>
              <w:t>Revision of a</w:t>
            </w:r>
            <w:r w:rsidR="003D3B70" w:rsidRPr="00AC7C72">
              <w:rPr>
                <w:rFonts w:ascii="Twinkl" w:hAnsi="Twinkl"/>
                <w:b/>
                <w:szCs w:val="23"/>
              </w:rPr>
              <w:t>dding prefixes (il-, im-, ir-)</w:t>
            </w:r>
            <w:r w:rsidR="00AC7C72">
              <w:rPr>
                <w:rFonts w:ascii="Twinkl" w:hAnsi="Twinkl"/>
                <w:b/>
                <w:szCs w:val="23"/>
              </w:rPr>
              <w:t>.</w:t>
            </w:r>
          </w:p>
          <w:p w14:paraId="5B80264F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5E4A9457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I, in- becomes il-. </w:t>
            </w:r>
          </w:p>
          <w:p w14:paraId="6E29C02B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>Before a root word starting with m or p, in- becomes im-.</w:t>
            </w:r>
          </w:p>
          <w:p w14:paraId="52BE2768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r, in- becomes ir-. </w:t>
            </w:r>
          </w:p>
          <w:p w14:paraId="63FAAF4C" w14:textId="77777777" w:rsidR="003D3B70" w:rsidRPr="007B3108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323F3BE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illegal</w:t>
            </w:r>
            <w:proofErr w:type="gramEnd"/>
          </w:p>
          <w:p w14:paraId="354A808A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immature</w:t>
            </w:r>
            <w:proofErr w:type="gramEnd"/>
          </w:p>
          <w:p w14:paraId="0631F0AC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immortal</w:t>
            </w:r>
            <w:proofErr w:type="gramEnd"/>
          </w:p>
          <w:p w14:paraId="44EAB559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impossible</w:t>
            </w:r>
            <w:proofErr w:type="gramEnd"/>
          </w:p>
          <w:p w14:paraId="7B3C0061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impatient</w:t>
            </w:r>
          </w:p>
          <w:p w14:paraId="47E77C67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imperfect</w:t>
            </w:r>
          </w:p>
          <w:p w14:paraId="169C5C4E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irregular</w:t>
            </w:r>
          </w:p>
          <w:p w14:paraId="078DCA7F" w14:textId="77777777" w:rsidR="003D3B70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irrelevant</w:t>
            </w:r>
          </w:p>
          <w:p w14:paraId="659E196A" w14:textId="77777777" w:rsidR="003D3B70" w:rsidRDefault="003D3B70" w:rsidP="003D3B7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according</w:t>
            </w:r>
          </w:p>
          <w:p w14:paraId="7D41E8F2" w14:textId="77777777" w:rsidR="003D3B70" w:rsidRPr="00943EC7" w:rsidRDefault="003D3B70" w:rsidP="003D3B7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achieve</w:t>
            </w:r>
          </w:p>
          <w:p w14:paraId="64928C44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651BEC62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illegible</w:t>
            </w:r>
            <w:proofErr w:type="gramEnd"/>
          </w:p>
          <w:p w14:paraId="7B486A14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illogical</w:t>
            </w:r>
          </w:p>
          <w:p w14:paraId="241A727C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immortality</w:t>
            </w:r>
          </w:p>
          <w:p w14:paraId="25A6C435" w14:textId="77777777" w:rsidR="003D3B70" w:rsidRDefault="003D3B70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</w:t>
            </w:r>
            <w:r>
              <w:rPr>
                <w:rFonts w:ascii="Twinkl" w:hAnsi="Twinkl"/>
                <w:szCs w:val="20"/>
                <w:lang w:eastAsia="en-US"/>
              </w:rPr>
              <w:t>responsible</w:t>
            </w:r>
          </w:p>
          <w:p w14:paraId="09C1F1D6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imperfection</w:t>
            </w:r>
          </w:p>
          <w:p w14:paraId="70674447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immeasurable</w:t>
            </w:r>
          </w:p>
          <w:p w14:paraId="44B35812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imbalance</w:t>
            </w:r>
          </w:p>
          <w:p w14:paraId="2F46832E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illiterate</w:t>
            </w:r>
          </w:p>
          <w:p w14:paraId="3F2350FB" w14:textId="77777777" w:rsidR="003D3B70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irreplaceable </w:t>
            </w:r>
          </w:p>
          <w:p w14:paraId="48E67BC8" w14:textId="77777777" w:rsidR="003D3B70" w:rsidRDefault="003D3B70" w:rsidP="003D3B7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according</w:t>
            </w:r>
          </w:p>
          <w:p w14:paraId="4D279640" w14:textId="77777777" w:rsidR="003D3B70" w:rsidRPr="00943EC7" w:rsidRDefault="003D3B70" w:rsidP="003D3B70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achieve</w:t>
            </w:r>
          </w:p>
          <w:p w14:paraId="02BBF2FD" w14:textId="77777777" w:rsidR="003D3B70" w:rsidRPr="00621C0D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D3B70" w:rsidRPr="00065002" w14:paraId="2EE7D713" w14:textId="77777777" w:rsidTr="0046078A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65DC33F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0618409A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6B72F908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34C8A4BD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1064B1D1" w14:textId="77777777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011DF5">
              <w:rPr>
                <w:rFonts w:ascii="Twinkl" w:hAnsi="Twinkl"/>
                <w:sz w:val="20"/>
                <w:szCs w:val="22"/>
              </w:rPr>
              <w:t>2</w:t>
            </w:r>
            <w:r w:rsidR="0030651E">
              <w:rPr>
                <w:rFonts w:ascii="Twinkl" w:hAnsi="Twinkl"/>
                <w:sz w:val="20"/>
                <w:szCs w:val="22"/>
              </w:rPr>
              <w:t>5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30651E">
              <w:rPr>
                <w:rFonts w:ascii="Twinkl" w:hAnsi="Twinkl"/>
                <w:sz w:val="20"/>
                <w:szCs w:val="22"/>
              </w:rPr>
              <w:t>3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02065986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48A51ECE" w14:textId="77777777" w:rsidR="003D3B70" w:rsidRPr="00065002" w:rsidRDefault="003D3B70" w:rsidP="003D3B70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019B965D" w14:textId="77777777" w:rsidR="003D3B70" w:rsidRDefault="0046078A" w:rsidP="004801D0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Revision of a</w:t>
            </w:r>
            <w:r w:rsidR="00AC7C72" w:rsidRPr="004801D0">
              <w:rPr>
                <w:rFonts w:ascii="Twinkl" w:hAnsi="Twinkl"/>
                <w:b/>
              </w:rPr>
              <w:t>dding prefixes (</w:t>
            </w:r>
            <w:r>
              <w:rPr>
                <w:rFonts w:ascii="Twinkl" w:hAnsi="Twinkl"/>
                <w:b/>
              </w:rPr>
              <w:t xml:space="preserve">sub-, re-, </w:t>
            </w:r>
            <w:r w:rsidR="00AC7C72" w:rsidRPr="004801D0">
              <w:rPr>
                <w:rFonts w:ascii="Twinkl" w:hAnsi="Twinkl"/>
                <w:b/>
              </w:rPr>
              <w:t>inter-, super-, anti-, auto-)</w:t>
            </w:r>
            <w:r w:rsidR="004801D0">
              <w:rPr>
                <w:rFonts w:ascii="Twinkl" w:hAnsi="Twinkl"/>
                <w:b/>
              </w:rPr>
              <w:t>.</w:t>
            </w:r>
          </w:p>
          <w:p w14:paraId="48E429E1" w14:textId="77777777" w:rsidR="0046078A" w:rsidRDefault="0046078A" w:rsidP="004801D0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</w:p>
          <w:p w14:paraId="74276A23" w14:textId="77777777" w:rsidR="0046078A" w:rsidRPr="0046078A" w:rsidRDefault="0046078A" w:rsidP="004801D0">
            <w:pPr>
              <w:spacing w:line="320" w:lineRule="exact"/>
              <w:jc w:val="center"/>
              <w:rPr>
                <w:rFonts w:ascii="Twinkl" w:hAnsi="Twinkl"/>
              </w:rPr>
            </w:pPr>
            <w:r w:rsidRPr="0046078A">
              <w:rPr>
                <w:rFonts w:ascii="Twinkl" w:hAnsi="Twinkl"/>
              </w:rPr>
              <w:t>Re- means ‘again’ or ‘back’, sub- means ‘under’, inter- means ‘between’ or ‘among’, super- means ‘above’, anti- means ‘against’, auto- means ‘self’ or ‘own’.</w:t>
            </w:r>
          </w:p>
          <w:p w14:paraId="271FBE5F" w14:textId="77777777" w:rsidR="004801D0" w:rsidRDefault="004801D0" w:rsidP="004801D0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</w:p>
          <w:p w14:paraId="07D70D85" w14:textId="77777777" w:rsidR="004801D0" w:rsidRPr="004801D0" w:rsidRDefault="004801D0" w:rsidP="004801D0">
            <w:pPr>
              <w:spacing w:line="320" w:lineRule="exact"/>
              <w:jc w:val="center"/>
              <w:rPr>
                <w:rFonts w:ascii="Twinkl" w:hAnsi="Twinkl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02E53F9" w14:textId="77777777" w:rsidR="0046078A" w:rsidRDefault="0046078A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reappear</w:t>
            </w:r>
          </w:p>
          <w:p w14:paraId="6C585B2F" w14:textId="77777777" w:rsidR="0046078A" w:rsidRDefault="0046078A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subheading</w:t>
            </w:r>
          </w:p>
          <w:p w14:paraId="14AF1137" w14:textId="77777777" w:rsidR="003D3B70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interact</w:t>
            </w:r>
          </w:p>
          <w:p w14:paraId="1B341744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intercity</w:t>
            </w:r>
          </w:p>
          <w:p w14:paraId="386D4C98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internal</w:t>
            </w:r>
          </w:p>
          <w:p w14:paraId="5420223C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supermarket</w:t>
            </w:r>
          </w:p>
          <w:p w14:paraId="6FCE286B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superstar</w:t>
            </w:r>
          </w:p>
          <w:p w14:paraId="52F17BCB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anti-clockwise</w:t>
            </w:r>
          </w:p>
          <w:p w14:paraId="1526FC61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antisocial</w:t>
            </w:r>
          </w:p>
          <w:p w14:paraId="13ACE2B8" w14:textId="77777777" w:rsidR="00AC7C72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autograph</w:t>
            </w:r>
          </w:p>
          <w:p w14:paraId="6A825946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AC7C72">
              <w:rPr>
                <w:rFonts w:ascii="Twinkl" w:hAnsi="Twinkl"/>
                <w:i/>
                <w:szCs w:val="23"/>
              </w:rPr>
              <w:t>aggressive</w:t>
            </w:r>
          </w:p>
          <w:p w14:paraId="25A7C79F" w14:textId="77777777" w:rsidR="00AC7C72" w:rsidRPr="00AC7C72" w:rsidRDefault="00AC7C72" w:rsidP="003D3B70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AC7C72">
              <w:rPr>
                <w:rFonts w:ascii="Twinkl" w:hAnsi="Twinkl"/>
                <w:i/>
                <w:szCs w:val="23"/>
              </w:rPr>
              <w:t xml:space="preserve">amateur </w:t>
            </w:r>
          </w:p>
          <w:p w14:paraId="30A1D589" w14:textId="77777777" w:rsidR="00AC7C72" w:rsidRPr="00082D23" w:rsidRDefault="00AC7C72" w:rsidP="003D3B70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4B89BA24" w14:textId="77777777" w:rsidR="0046078A" w:rsidRDefault="0046078A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reanimate</w:t>
            </w:r>
          </w:p>
          <w:p w14:paraId="7DB6DAF4" w14:textId="77777777" w:rsidR="0046078A" w:rsidRDefault="0046078A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submarine</w:t>
            </w:r>
          </w:p>
          <w:p w14:paraId="6AFAC7B6" w14:textId="77777777" w:rsidR="003D3B70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international</w:t>
            </w:r>
          </w:p>
          <w:p w14:paraId="31CC81BC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infrequently</w:t>
            </w:r>
          </w:p>
          <w:p w14:paraId="0D99E370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supernova</w:t>
            </w:r>
          </w:p>
          <w:p w14:paraId="63B706DE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supernatural</w:t>
            </w:r>
          </w:p>
          <w:p w14:paraId="7F8F61EA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antiseptic</w:t>
            </w:r>
          </w:p>
          <w:p w14:paraId="3AAC4418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antibiotic</w:t>
            </w:r>
          </w:p>
          <w:p w14:paraId="7DBD30BF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automatic</w:t>
            </w:r>
          </w:p>
          <w:p w14:paraId="5E03FC08" w14:textId="77777777" w:rsidR="00AC7C72" w:rsidRDefault="00AC7C72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autobiography</w:t>
            </w:r>
          </w:p>
          <w:p w14:paraId="59E8A76E" w14:textId="77777777" w:rsidR="00AC7C72" w:rsidRPr="00AC7C72" w:rsidRDefault="00AC7C72" w:rsidP="00AC7C72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AC7C72">
              <w:rPr>
                <w:rFonts w:ascii="Twinkl" w:hAnsi="Twinkl"/>
                <w:i/>
                <w:szCs w:val="23"/>
              </w:rPr>
              <w:t>aggressive</w:t>
            </w:r>
          </w:p>
          <w:p w14:paraId="4D6C0FB6" w14:textId="77777777" w:rsidR="00AC7C72" w:rsidRPr="00AC7C72" w:rsidRDefault="00AC7C72" w:rsidP="00AC7C72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AC7C72">
              <w:rPr>
                <w:rFonts w:ascii="Twinkl" w:hAnsi="Twinkl"/>
                <w:i/>
                <w:szCs w:val="23"/>
              </w:rPr>
              <w:t xml:space="preserve">amateur </w:t>
            </w:r>
          </w:p>
          <w:p w14:paraId="45A39069" w14:textId="77777777" w:rsidR="00AC7C72" w:rsidRPr="00065002" w:rsidRDefault="00AC7C72" w:rsidP="00AC7C72">
            <w:pPr>
              <w:rPr>
                <w:rFonts w:ascii="Twinkl" w:hAnsi="Twinkl"/>
                <w:szCs w:val="22"/>
              </w:rPr>
            </w:pPr>
          </w:p>
        </w:tc>
      </w:tr>
      <w:tr w:rsidR="003D3B70" w:rsidRPr="00065002" w14:paraId="1DBB20D7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F32BFF5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28FADB7E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3AC3412C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6FA80B00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1CBAECEC" w14:textId="77777777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30651E">
              <w:rPr>
                <w:rFonts w:ascii="Twinkl" w:hAnsi="Twinkl"/>
                <w:sz w:val="20"/>
                <w:szCs w:val="22"/>
              </w:rPr>
              <w:t>2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011DF5">
              <w:rPr>
                <w:rFonts w:ascii="Twinkl" w:hAnsi="Twinkl"/>
                <w:sz w:val="20"/>
                <w:szCs w:val="22"/>
              </w:rPr>
              <w:t>10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30651E">
              <w:rPr>
                <w:rFonts w:ascii="Twinkl" w:hAnsi="Twinkl"/>
                <w:sz w:val="20"/>
                <w:szCs w:val="22"/>
              </w:rPr>
              <w:t>3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4A1FDF31" w14:textId="77777777" w:rsidR="00AC7C72" w:rsidRPr="0046078A" w:rsidRDefault="007B6F63" w:rsidP="003D3B70">
            <w:pPr>
              <w:jc w:val="center"/>
              <w:rPr>
                <w:rFonts w:ascii="Twinkl" w:hAnsi="Twinkl"/>
                <w:b/>
                <w:lang w:eastAsia="en-US"/>
              </w:rPr>
            </w:pPr>
            <w:r>
              <w:rPr>
                <w:rFonts w:ascii="Twinkl" w:hAnsi="Twinkl"/>
                <w:b/>
                <w:lang w:eastAsia="en-US"/>
              </w:rPr>
              <w:t>Revision of adding</w:t>
            </w:r>
            <w:r w:rsidR="0046078A" w:rsidRPr="0046078A">
              <w:rPr>
                <w:rFonts w:ascii="Twinkl" w:hAnsi="Twinkl"/>
                <w:b/>
                <w:lang w:eastAsia="en-US"/>
              </w:rPr>
              <w:t xml:space="preserve"> the suffix -ous.</w:t>
            </w:r>
          </w:p>
          <w:p w14:paraId="43C24340" w14:textId="77777777" w:rsidR="0046078A" w:rsidRDefault="0046078A" w:rsidP="003D3B70">
            <w:pPr>
              <w:jc w:val="center"/>
              <w:rPr>
                <w:rFonts w:ascii="Twinkl" w:hAnsi="Twinkl"/>
                <w:lang w:eastAsia="en-US"/>
              </w:rPr>
            </w:pPr>
          </w:p>
          <w:p w14:paraId="0E9AD009" w14:textId="77777777" w:rsidR="0046078A" w:rsidRPr="00065002" w:rsidRDefault="007B6F63" w:rsidP="003D3B70">
            <w:pPr>
              <w:jc w:val="center"/>
              <w:rPr>
                <w:rFonts w:ascii="Twinkl" w:hAnsi="Twinkl"/>
                <w:lang w:eastAsia="en-US"/>
              </w:rPr>
            </w:pPr>
            <w:r>
              <w:rPr>
                <w:rFonts w:ascii="Twinkl" w:hAnsi="Twinkl"/>
                <w:lang w:eastAsia="en-US"/>
              </w:rPr>
              <w:t xml:space="preserve">The suffix -ous is generally added to a word to suggest it is ‘full of’. </w:t>
            </w:r>
            <w:r w:rsidR="0046078A" w:rsidRPr="0046078A">
              <w:rPr>
                <w:rFonts w:ascii="Twinkl" w:hAnsi="Twinkl"/>
                <w:lang w:eastAsia="en-US"/>
              </w:rPr>
              <w:t xml:space="preserve">Sometimes the root word is </w:t>
            </w:r>
            <w:proofErr w:type="gramStart"/>
            <w:r w:rsidR="0046078A" w:rsidRPr="0046078A">
              <w:rPr>
                <w:rFonts w:ascii="Twinkl" w:hAnsi="Twinkl"/>
                <w:lang w:eastAsia="en-US"/>
              </w:rPr>
              <w:t>obvious</w:t>
            </w:r>
            <w:proofErr w:type="gramEnd"/>
            <w:r w:rsidR="0046078A" w:rsidRPr="0046078A">
              <w:rPr>
                <w:rFonts w:ascii="Twinkl" w:hAnsi="Twinkl"/>
                <w:lang w:eastAsia="en-US"/>
              </w:rPr>
              <w:t xml:space="preserve"> and the usual rules apply for adding suffixes beginning with vowel letters. Sometimes there is no obvious root word. –our is changed to –or before –ous </w:t>
            </w:r>
            <w:proofErr w:type="gramStart"/>
            <w:r w:rsidR="0046078A" w:rsidRPr="0046078A">
              <w:rPr>
                <w:rFonts w:ascii="Twinkl" w:hAnsi="Twinkl"/>
                <w:lang w:eastAsia="en-US"/>
              </w:rPr>
              <w:t>is</w:t>
            </w:r>
            <w:proofErr w:type="gramEnd"/>
            <w:r w:rsidR="0046078A" w:rsidRPr="0046078A">
              <w:rPr>
                <w:rFonts w:ascii="Twinkl" w:hAnsi="Twinkl"/>
                <w:lang w:eastAsia="en-US"/>
              </w:rPr>
              <w:t xml:space="preserve"> added. A final ‘e’ of the root word must be kept if the /d</w:t>
            </w:r>
            <w:r w:rsidR="0046078A" w:rsidRPr="0046078A">
              <w:rPr>
                <w:rFonts w:ascii="Courier New" w:hAnsi="Courier New" w:cs="Courier New"/>
                <w:lang w:eastAsia="en-US"/>
              </w:rPr>
              <w:t>ʒ</w:t>
            </w:r>
            <w:r w:rsidR="0046078A" w:rsidRPr="0046078A">
              <w:rPr>
                <w:rFonts w:ascii="Twinkl" w:hAnsi="Twinkl"/>
                <w:lang w:eastAsia="en-US"/>
              </w:rPr>
              <w:t xml:space="preserve">/ sound of ‘g’ is to be kept. If there is an /i:/ sound before </w:t>
            </w:r>
            <w:proofErr w:type="gramStart"/>
            <w:r w:rsidR="0046078A" w:rsidRPr="0046078A">
              <w:rPr>
                <w:rFonts w:ascii="Twinkl" w:hAnsi="Twinkl"/>
                <w:lang w:eastAsia="en-US"/>
              </w:rPr>
              <w:t>the  –</w:t>
            </w:r>
            <w:proofErr w:type="gramEnd"/>
            <w:r w:rsidR="0046078A" w:rsidRPr="0046078A">
              <w:rPr>
                <w:rFonts w:ascii="Twinkl" w:hAnsi="Twinkl"/>
                <w:lang w:eastAsia="en-US"/>
              </w:rPr>
              <w:t>ous ending, it is usually spelt as i, but a few words have e.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42B9E51" w14:textId="77777777" w:rsidR="003D3B70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poisonous</w:t>
            </w:r>
          </w:p>
          <w:p w14:paraId="78657A57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dangerous</w:t>
            </w:r>
          </w:p>
          <w:p w14:paraId="6813518A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famous</w:t>
            </w:r>
          </w:p>
          <w:p w14:paraId="482C17BD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various</w:t>
            </w:r>
          </w:p>
          <w:p w14:paraId="5E978A1F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enormous</w:t>
            </w:r>
          </w:p>
          <w:p w14:paraId="769AA6A4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jealous</w:t>
            </w:r>
          </w:p>
          <w:p w14:paraId="25F7EA8D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serious</w:t>
            </w:r>
          </w:p>
          <w:p w14:paraId="32EDD833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curious</w:t>
            </w:r>
          </w:p>
          <w:p w14:paraId="698BE01C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obvious</w:t>
            </w:r>
          </w:p>
          <w:p w14:paraId="36218C3B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hideous</w:t>
            </w:r>
          </w:p>
          <w:p w14:paraId="400D8927" w14:textId="77777777" w:rsidR="007B6F63" w:rsidRPr="007B6F63" w:rsidRDefault="007B6F63" w:rsidP="003D3B70">
            <w:pPr>
              <w:jc w:val="center"/>
              <w:rPr>
                <w:rFonts w:ascii="Twinkl" w:hAnsi="Twinkl"/>
                <w:i/>
                <w:szCs w:val="22"/>
              </w:rPr>
            </w:pPr>
            <w:r w:rsidRPr="007B6F63">
              <w:rPr>
                <w:rFonts w:ascii="Twinkl" w:hAnsi="Twinkl"/>
                <w:i/>
                <w:szCs w:val="22"/>
              </w:rPr>
              <w:t>ancient</w:t>
            </w:r>
          </w:p>
          <w:p w14:paraId="62536F36" w14:textId="77777777" w:rsidR="007B6F63" w:rsidRPr="007B6F63" w:rsidRDefault="007B6F63" w:rsidP="003D3B70">
            <w:pPr>
              <w:jc w:val="center"/>
              <w:rPr>
                <w:rFonts w:ascii="Twinkl" w:hAnsi="Twinkl"/>
                <w:i/>
                <w:szCs w:val="22"/>
              </w:rPr>
            </w:pPr>
            <w:r w:rsidRPr="007B6F63">
              <w:rPr>
                <w:rFonts w:ascii="Twinkl" w:hAnsi="Twinkl"/>
                <w:i/>
                <w:szCs w:val="22"/>
              </w:rPr>
              <w:t>apparent</w:t>
            </w:r>
          </w:p>
          <w:p w14:paraId="35DE66D9" w14:textId="77777777" w:rsidR="007B6F63" w:rsidRPr="00065002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301C72D1" w14:textId="77777777" w:rsidR="003D3B70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mountainous</w:t>
            </w:r>
          </w:p>
          <w:p w14:paraId="4E6D898D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tremendous</w:t>
            </w:r>
          </w:p>
          <w:p w14:paraId="5B42C6F4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humorous</w:t>
            </w:r>
          </w:p>
          <w:p w14:paraId="2BD76B97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glamourous</w:t>
            </w:r>
          </w:p>
          <w:p w14:paraId="02473762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courageous</w:t>
            </w:r>
          </w:p>
          <w:p w14:paraId="01244E92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outrageous</w:t>
            </w:r>
          </w:p>
          <w:p w14:paraId="68E6F1B5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spontaneous</w:t>
            </w:r>
          </w:p>
          <w:p w14:paraId="7ED3A634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courteous</w:t>
            </w:r>
          </w:p>
          <w:p w14:paraId="189C16D9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vigorous</w:t>
            </w:r>
          </w:p>
          <w:p w14:paraId="37254359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fortuitous</w:t>
            </w:r>
          </w:p>
          <w:p w14:paraId="2B956FDF" w14:textId="77777777" w:rsidR="007B6F63" w:rsidRPr="007B6F63" w:rsidRDefault="007B6F63" w:rsidP="007B6F63">
            <w:pPr>
              <w:jc w:val="center"/>
              <w:rPr>
                <w:rFonts w:ascii="Twinkl" w:hAnsi="Twinkl"/>
                <w:i/>
                <w:szCs w:val="22"/>
              </w:rPr>
            </w:pPr>
            <w:r w:rsidRPr="007B6F63">
              <w:rPr>
                <w:rFonts w:ascii="Twinkl" w:hAnsi="Twinkl"/>
                <w:i/>
                <w:szCs w:val="22"/>
              </w:rPr>
              <w:t>ancient</w:t>
            </w:r>
          </w:p>
          <w:p w14:paraId="1EF17CE1" w14:textId="77777777" w:rsidR="007B6F63" w:rsidRPr="007B6F63" w:rsidRDefault="007B6F63" w:rsidP="007B6F63">
            <w:pPr>
              <w:jc w:val="center"/>
              <w:rPr>
                <w:rFonts w:ascii="Twinkl" w:hAnsi="Twinkl"/>
                <w:i/>
                <w:szCs w:val="22"/>
              </w:rPr>
            </w:pPr>
            <w:r w:rsidRPr="007B6F63">
              <w:rPr>
                <w:rFonts w:ascii="Twinkl" w:hAnsi="Twinkl"/>
                <w:i/>
                <w:szCs w:val="22"/>
              </w:rPr>
              <w:t>apparent</w:t>
            </w:r>
          </w:p>
          <w:p w14:paraId="3150866D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7941D065" w14:textId="77777777" w:rsidR="007B6F63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6CE4B9DC" w14:textId="77777777" w:rsidR="007B6F63" w:rsidRPr="00065002" w:rsidRDefault="007B6F63" w:rsidP="003D3B70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D3B70" w:rsidRPr="00621C0D" w14:paraId="29E77D26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EE78B95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</w:p>
          <w:p w14:paraId="03E2A4CE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28D925DD" w14:textId="77777777" w:rsidR="003D3B70" w:rsidRPr="00065002" w:rsidRDefault="003D3B70" w:rsidP="003D3B70">
            <w:pPr>
              <w:rPr>
                <w:rFonts w:ascii="Twinkl" w:hAnsi="Twinkl"/>
                <w:szCs w:val="22"/>
              </w:rPr>
            </w:pPr>
          </w:p>
          <w:p w14:paraId="2D8E5D83" w14:textId="77777777" w:rsidR="003D3B70" w:rsidRPr="00065002" w:rsidRDefault="003D3B70" w:rsidP="003D3B70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5</w:t>
            </w:r>
          </w:p>
          <w:p w14:paraId="49A63658" w14:textId="77777777" w:rsidR="003D3B70" w:rsidRPr="00065002" w:rsidRDefault="00015A13" w:rsidP="003D3B70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30651E">
              <w:rPr>
                <w:rFonts w:ascii="Twinkl" w:hAnsi="Twinkl"/>
                <w:sz w:val="20"/>
                <w:szCs w:val="22"/>
              </w:rPr>
              <w:t>9</w:t>
            </w:r>
            <w:r w:rsidR="00011DF5">
              <w:rPr>
                <w:rFonts w:ascii="Twinkl" w:hAnsi="Twinkl"/>
                <w:sz w:val="20"/>
                <w:szCs w:val="22"/>
              </w:rPr>
              <w:t>/10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30651E">
              <w:rPr>
                <w:rFonts w:ascii="Twinkl" w:hAnsi="Twinkl"/>
                <w:sz w:val="20"/>
                <w:szCs w:val="22"/>
              </w:rPr>
              <w:t>3</w:t>
            </w:r>
            <w:r w:rsidR="003D3B70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087F99F3" w14:textId="77777777" w:rsidR="003D3B70" w:rsidRDefault="007B6F63" w:rsidP="0046078A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>
              <w:rPr>
                <w:rFonts w:ascii="Twinkl" w:hAnsi="Twinkl"/>
                <w:b/>
                <w:szCs w:val="20"/>
                <w:lang w:eastAsia="en-US"/>
              </w:rPr>
              <w:t>Revision of e</w:t>
            </w:r>
            <w:r w:rsidRPr="007B6F63">
              <w:rPr>
                <w:rFonts w:ascii="Twinkl" w:hAnsi="Twinkl"/>
                <w:b/>
                <w:szCs w:val="20"/>
                <w:lang w:eastAsia="en-US"/>
              </w:rPr>
              <w:t>ndings which sound like /</w:t>
            </w:r>
            <w:r w:rsidRPr="007B6F63">
              <w:rPr>
                <w:rFonts w:ascii="Courier New" w:hAnsi="Courier New" w:cs="Courier New"/>
                <w:b/>
                <w:szCs w:val="20"/>
                <w:lang w:eastAsia="en-US"/>
              </w:rPr>
              <w:t>ʃə</w:t>
            </w:r>
            <w:r w:rsidRPr="007B6F63">
              <w:rPr>
                <w:rFonts w:ascii="Twinkl" w:hAnsi="Twinkl"/>
                <w:b/>
                <w:szCs w:val="20"/>
                <w:lang w:eastAsia="en-US"/>
              </w:rPr>
              <w:t xml:space="preserve">n/, spelt </w:t>
            </w:r>
            <w:r w:rsidRPr="007B6F63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r w:rsidRPr="007B6F63">
              <w:rPr>
                <w:rFonts w:ascii="Twinkl" w:hAnsi="Twinkl"/>
                <w:b/>
                <w:szCs w:val="20"/>
                <w:lang w:eastAsia="en-US"/>
              </w:rPr>
              <w:t xml:space="preserve">tion, </w:t>
            </w:r>
            <w:r w:rsidRPr="007B6F63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r w:rsidRPr="007B6F63">
              <w:rPr>
                <w:rFonts w:ascii="Twinkl" w:hAnsi="Twinkl"/>
                <w:b/>
                <w:szCs w:val="20"/>
                <w:lang w:eastAsia="en-US"/>
              </w:rPr>
              <w:t xml:space="preserve">sion, </w:t>
            </w:r>
            <w:r w:rsidRPr="007B6F63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r w:rsidRPr="007B6F63">
              <w:rPr>
                <w:rFonts w:ascii="Twinkl" w:hAnsi="Twinkl"/>
                <w:b/>
                <w:szCs w:val="20"/>
                <w:lang w:eastAsia="en-US"/>
              </w:rPr>
              <w:t xml:space="preserve">ssion, </w:t>
            </w:r>
            <w:r w:rsidRPr="007B6F63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r w:rsidRPr="007B6F63">
              <w:rPr>
                <w:rFonts w:ascii="Twinkl" w:hAnsi="Twinkl"/>
                <w:b/>
                <w:szCs w:val="20"/>
                <w:lang w:eastAsia="en-US"/>
              </w:rPr>
              <w:t>cia</w:t>
            </w:r>
            <w:r>
              <w:rPr>
                <w:rFonts w:ascii="Twinkl" w:hAnsi="Twinkl"/>
                <w:b/>
                <w:szCs w:val="20"/>
                <w:lang w:eastAsia="en-US"/>
              </w:rPr>
              <w:t>n.</w:t>
            </w:r>
          </w:p>
          <w:p w14:paraId="2241B9CC" w14:textId="77777777" w:rsidR="007B6F63" w:rsidRDefault="007B6F63" w:rsidP="0046078A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4E819BA1" w14:textId="77777777" w:rsidR="007B6F63" w:rsidRPr="007B6F63" w:rsidRDefault="007B6F63" w:rsidP="007B6F6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7B6F63">
              <w:rPr>
                <w:rFonts w:ascii="Twinkl" w:hAnsi="Twinkl"/>
                <w:szCs w:val="20"/>
                <w:lang w:eastAsia="en-US"/>
              </w:rPr>
              <w:t xml:space="preserve">–tion is the most common spelling. It is used if the root word ends in t or te. –ssion is used if the root word ends in ss or –mit. </w:t>
            </w:r>
          </w:p>
          <w:p w14:paraId="5D3C4521" w14:textId="77777777" w:rsidR="007B6F63" w:rsidRPr="007B6F63" w:rsidRDefault="007B6F63" w:rsidP="007B6F63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7B6F63">
              <w:rPr>
                <w:rFonts w:ascii="Twinkl" w:hAnsi="Twinkl"/>
                <w:szCs w:val="20"/>
                <w:lang w:eastAsia="en-US"/>
              </w:rPr>
              <w:t>–sion is used if the root word ends in d or se. Exceptions: attend – attention, intend – intention. –cian is used if the root word ends in c or cs.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C34F46D" w14:textId="77777777" w:rsidR="003D3B70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action</w:t>
            </w:r>
          </w:p>
          <w:p w14:paraId="4691F9F3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location</w:t>
            </w:r>
          </w:p>
          <w:p w14:paraId="692EBEF5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invention</w:t>
            </w:r>
          </w:p>
          <w:p w14:paraId="4160BB7C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injection</w:t>
            </w:r>
          </w:p>
          <w:p w14:paraId="37054EE7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discussion</w:t>
            </w:r>
          </w:p>
          <w:p w14:paraId="61B0B900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admission</w:t>
            </w:r>
          </w:p>
          <w:p w14:paraId="53B620F9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musician</w:t>
            </w:r>
          </w:p>
          <w:p w14:paraId="0D1BC07C" w14:textId="77777777" w:rsidR="007B6F63" w:rsidRDefault="007B6F63" w:rsidP="003D3B70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electrician</w:t>
            </w:r>
          </w:p>
          <w:p w14:paraId="7CB40838" w14:textId="77777777" w:rsidR="007B6F63" w:rsidRDefault="007B6F63" w:rsidP="007B6F6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magician</w:t>
            </w:r>
          </w:p>
          <w:p w14:paraId="21AC4EDF" w14:textId="77777777" w:rsidR="007B6F63" w:rsidRDefault="007B6F63" w:rsidP="007B6F6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beautician</w:t>
            </w:r>
          </w:p>
          <w:p w14:paraId="6A5A84AB" w14:textId="77777777" w:rsidR="007B6F63" w:rsidRDefault="007B6F63" w:rsidP="007B6F6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appreciate</w:t>
            </w:r>
          </w:p>
          <w:p w14:paraId="2DA09526" w14:textId="77777777" w:rsidR="007B6F63" w:rsidRPr="007B6F63" w:rsidRDefault="007B6F63" w:rsidP="007B6F6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attached</w:t>
            </w:r>
          </w:p>
          <w:p w14:paraId="0486A468" w14:textId="77777777" w:rsidR="007B6F63" w:rsidRDefault="007B6F63" w:rsidP="007B6F63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  <w:p w14:paraId="3C5DD5D7" w14:textId="77777777" w:rsidR="007B6F63" w:rsidRPr="00621C0D" w:rsidRDefault="007B6F63" w:rsidP="007B6F63">
            <w:pPr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6E16B73" w14:textId="77777777" w:rsidR="003D3B70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hesitation</w:t>
            </w:r>
          </w:p>
          <w:p w14:paraId="40E40C85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completion</w:t>
            </w:r>
          </w:p>
          <w:p w14:paraId="07C119F8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expression</w:t>
            </w:r>
          </w:p>
          <w:p w14:paraId="160DF5CB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confession</w:t>
            </w:r>
          </w:p>
          <w:p w14:paraId="309B3727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permission</w:t>
            </w:r>
          </w:p>
          <w:p w14:paraId="4D9F94CE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expansion</w:t>
            </w:r>
          </w:p>
          <w:p w14:paraId="7E1C812B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extension</w:t>
            </w:r>
          </w:p>
          <w:p w14:paraId="269442C3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comprehension</w:t>
            </w:r>
          </w:p>
          <w:p w14:paraId="20D1FB4C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mathematician</w:t>
            </w:r>
          </w:p>
          <w:p w14:paraId="32A25EE3" w14:textId="77777777" w:rsidR="007B6F63" w:rsidRDefault="007B6F63" w:rsidP="007B6F6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politician</w:t>
            </w:r>
          </w:p>
          <w:p w14:paraId="1A1F00DC" w14:textId="77777777" w:rsidR="007B6F63" w:rsidRDefault="007B6F63" w:rsidP="007B6F6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appreciate</w:t>
            </w:r>
          </w:p>
          <w:p w14:paraId="3270BBF5" w14:textId="77777777" w:rsidR="007B6F63" w:rsidRPr="007B6F63" w:rsidRDefault="007B6F63" w:rsidP="007B6F63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attached</w:t>
            </w:r>
          </w:p>
        </w:tc>
      </w:tr>
      <w:tr w:rsidR="00807553" w:rsidRPr="00621C0D" w14:paraId="44A14F38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0B8D7C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</w:p>
          <w:p w14:paraId="3E3B8167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</w:p>
          <w:p w14:paraId="0BE03386" w14:textId="77777777" w:rsidR="00807553" w:rsidRDefault="00807553" w:rsidP="00807553">
            <w:pPr>
              <w:rPr>
                <w:rFonts w:ascii="Twinkl" w:hAnsi="Twinkl"/>
                <w:szCs w:val="22"/>
              </w:rPr>
            </w:pPr>
          </w:p>
          <w:p w14:paraId="33254CC2" w14:textId="77777777" w:rsidR="00807553" w:rsidRPr="00065002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38FE8758" w14:textId="77777777" w:rsidR="00807553" w:rsidRPr="00065002" w:rsidRDefault="00015A1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 xml:space="preserve">. </w:t>
            </w:r>
            <w:r w:rsidR="00011DF5">
              <w:rPr>
                <w:rFonts w:ascii="Twinkl" w:hAnsi="Twinkl"/>
                <w:sz w:val="20"/>
                <w:szCs w:val="22"/>
              </w:rPr>
              <w:t>1</w:t>
            </w:r>
            <w:r w:rsidR="0030651E">
              <w:rPr>
                <w:rFonts w:ascii="Twinkl" w:hAnsi="Twinkl"/>
                <w:sz w:val="20"/>
                <w:szCs w:val="22"/>
              </w:rPr>
              <w:t>6</w:t>
            </w:r>
            <w:r>
              <w:rPr>
                <w:rFonts w:ascii="Twinkl" w:hAnsi="Twinkl"/>
                <w:sz w:val="20"/>
                <w:szCs w:val="22"/>
              </w:rPr>
              <w:t>/10/</w:t>
            </w:r>
            <w:r w:rsidR="007D5333">
              <w:rPr>
                <w:rFonts w:ascii="Twinkl" w:hAnsi="Twinkl"/>
                <w:sz w:val="20"/>
                <w:szCs w:val="22"/>
              </w:rPr>
              <w:t>2</w:t>
            </w:r>
            <w:r w:rsidR="0030651E">
              <w:rPr>
                <w:rFonts w:ascii="Twinkl" w:hAnsi="Twinkl"/>
                <w:sz w:val="20"/>
                <w:szCs w:val="22"/>
              </w:rPr>
              <w:t>3</w:t>
            </w:r>
            <w:r w:rsidR="00807553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179AFEC8" w14:textId="77777777" w:rsidR="00807553" w:rsidRDefault="00807553" w:rsidP="00807553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302D00E5" w14:textId="77777777" w:rsidR="00807553" w:rsidRDefault="00807553" w:rsidP="00807553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9881A8C" w14:textId="77777777" w:rsidR="00807553" w:rsidRDefault="00807553" w:rsidP="00807553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056F4009" w14:textId="77777777" w:rsidR="00807553" w:rsidRPr="00AC7C72" w:rsidRDefault="00807553" w:rsidP="00807553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AC7C72">
              <w:rPr>
                <w:rFonts w:ascii="Twinkl" w:hAnsi="Twinkl"/>
                <w:b/>
                <w:szCs w:val="23"/>
              </w:rPr>
              <w:t xml:space="preserve">Revision of </w:t>
            </w:r>
            <w:r>
              <w:rPr>
                <w:rFonts w:ascii="Twinkl" w:hAnsi="Twinkl"/>
                <w:b/>
                <w:szCs w:val="23"/>
              </w:rPr>
              <w:t>words ending in -sure, -ture or -er.</w:t>
            </w:r>
          </w:p>
          <w:p w14:paraId="17F83E36" w14:textId="77777777" w:rsidR="00807553" w:rsidRDefault="00807553" w:rsidP="00807553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  <w:p w14:paraId="29776626" w14:textId="77777777" w:rsidR="00807553" w:rsidRPr="00065002" w:rsidRDefault="00807553" w:rsidP="00807553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496930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measure</w:t>
            </w:r>
          </w:p>
          <w:p w14:paraId="7F942BFE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treasure</w:t>
            </w:r>
          </w:p>
          <w:p w14:paraId="72689A0B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pleasure</w:t>
            </w:r>
          </w:p>
          <w:p w14:paraId="31EA920E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creature</w:t>
            </w:r>
          </w:p>
          <w:p w14:paraId="0EF1F8E2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nature</w:t>
            </w:r>
          </w:p>
          <w:p w14:paraId="73E5A8C0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picture</w:t>
            </w:r>
          </w:p>
          <w:p w14:paraId="4C87C5D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adventure</w:t>
            </w:r>
          </w:p>
          <w:p w14:paraId="0FBE695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teacher</w:t>
            </w:r>
          </w:p>
          <w:p w14:paraId="16DC9922" w14:textId="77777777" w:rsidR="00807553" w:rsidRPr="00C07AB2" w:rsidRDefault="00807553" w:rsidP="00807553">
            <w:pPr>
              <w:jc w:val="center"/>
              <w:rPr>
                <w:rFonts w:ascii="Twinkl" w:hAnsi="Twinkl"/>
                <w:i/>
                <w:szCs w:val="22"/>
              </w:rPr>
            </w:pPr>
            <w:r w:rsidRPr="00C07AB2">
              <w:rPr>
                <w:rFonts w:ascii="Twinkl" w:hAnsi="Twinkl"/>
                <w:i/>
                <w:szCs w:val="22"/>
              </w:rPr>
              <w:t>available</w:t>
            </w:r>
          </w:p>
          <w:p w14:paraId="27EB755C" w14:textId="77777777" w:rsidR="00807553" w:rsidRPr="00C07AB2" w:rsidRDefault="00807553" w:rsidP="00807553">
            <w:pPr>
              <w:jc w:val="center"/>
              <w:rPr>
                <w:rFonts w:ascii="Twinkl" w:hAnsi="Twinkl"/>
                <w:i/>
                <w:szCs w:val="22"/>
              </w:rPr>
            </w:pPr>
            <w:r w:rsidRPr="00C07AB2">
              <w:rPr>
                <w:rFonts w:ascii="Twinkl" w:hAnsi="Twinkl"/>
                <w:i/>
                <w:szCs w:val="22"/>
              </w:rPr>
              <w:t>average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0F021341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enclosure</w:t>
            </w:r>
          </w:p>
          <w:p w14:paraId="5DA96D5E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reassure</w:t>
            </w:r>
          </w:p>
          <w:p w14:paraId="47D5974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leisure</w:t>
            </w:r>
          </w:p>
          <w:p w14:paraId="681A2AE1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furniture</w:t>
            </w:r>
          </w:p>
          <w:p w14:paraId="4EEBE5A2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agriculture</w:t>
            </w:r>
          </w:p>
          <w:p w14:paraId="4AD56745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literature</w:t>
            </w:r>
          </w:p>
          <w:p w14:paraId="77E79FB9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horticulture</w:t>
            </w:r>
          </w:p>
          <w:p w14:paraId="0BE77E5C" w14:textId="77777777" w:rsidR="00807553" w:rsidRDefault="00807553" w:rsidP="0080755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catcher</w:t>
            </w:r>
          </w:p>
          <w:p w14:paraId="4AE75687" w14:textId="77777777" w:rsidR="00807553" w:rsidRPr="00C07AB2" w:rsidRDefault="00807553" w:rsidP="00807553">
            <w:pPr>
              <w:jc w:val="center"/>
              <w:rPr>
                <w:rFonts w:ascii="Twinkl" w:hAnsi="Twinkl"/>
                <w:i/>
                <w:szCs w:val="22"/>
              </w:rPr>
            </w:pPr>
            <w:r w:rsidRPr="00C07AB2">
              <w:rPr>
                <w:rFonts w:ascii="Twinkl" w:hAnsi="Twinkl"/>
                <w:i/>
                <w:szCs w:val="22"/>
              </w:rPr>
              <w:t>available</w:t>
            </w:r>
          </w:p>
          <w:p w14:paraId="27EF6158" w14:textId="77777777" w:rsidR="00807553" w:rsidRPr="00C07AB2" w:rsidRDefault="00807553" w:rsidP="00807553">
            <w:pPr>
              <w:jc w:val="center"/>
              <w:rPr>
                <w:rFonts w:ascii="Twinkl" w:hAnsi="Twinkl"/>
                <w:i/>
                <w:szCs w:val="22"/>
              </w:rPr>
            </w:pPr>
            <w:r w:rsidRPr="00C07AB2">
              <w:rPr>
                <w:rFonts w:ascii="Twinkl" w:hAnsi="Twinkl"/>
                <w:i/>
                <w:szCs w:val="22"/>
              </w:rPr>
              <w:t>average</w:t>
            </w:r>
          </w:p>
          <w:p w14:paraId="257640D1" w14:textId="77777777" w:rsidR="00807553" w:rsidRPr="00065002" w:rsidRDefault="00807553" w:rsidP="00807553">
            <w:pPr>
              <w:rPr>
                <w:rFonts w:ascii="Twinkl" w:hAnsi="Twinkl"/>
                <w:szCs w:val="22"/>
              </w:rPr>
            </w:pPr>
          </w:p>
        </w:tc>
      </w:tr>
    </w:tbl>
    <w:p w14:paraId="7B68E125" w14:textId="77777777" w:rsidR="001631AF" w:rsidRDefault="001631AF"/>
    <w:sectPr w:rsidR="001631AF" w:rsidSect="003518C4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F9FE8" w14:textId="77777777" w:rsidR="004E04D6" w:rsidRDefault="004E04D6" w:rsidP="006A380E">
      <w:r>
        <w:separator/>
      </w:r>
    </w:p>
  </w:endnote>
  <w:endnote w:type="continuationSeparator" w:id="0">
    <w:p w14:paraId="1087AC86" w14:textId="77777777" w:rsidR="004E04D6" w:rsidRDefault="004E04D6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2456D" w14:textId="77777777" w:rsidR="004E04D6" w:rsidRDefault="004E04D6" w:rsidP="006A380E">
      <w:r>
        <w:separator/>
      </w:r>
    </w:p>
  </w:footnote>
  <w:footnote w:type="continuationSeparator" w:id="0">
    <w:p w14:paraId="77989E20" w14:textId="77777777" w:rsidR="004E04D6" w:rsidRDefault="004E04D6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7BE4F" w14:textId="77777777" w:rsidR="00807553" w:rsidRPr="00407A1F" w:rsidRDefault="00807553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>
      <w:rPr>
        <w:rFonts w:ascii="Twinkl" w:hAnsi="Twinkl"/>
      </w:rPr>
      <w:t xml:space="preserve">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8594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11DF5"/>
    <w:rsid w:val="00015A13"/>
    <w:rsid w:val="00021583"/>
    <w:rsid w:val="00033C63"/>
    <w:rsid w:val="00050388"/>
    <w:rsid w:val="00065002"/>
    <w:rsid w:val="00075ED8"/>
    <w:rsid w:val="00082D23"/>
    <w:rsid w:val="00087C68"/>
    <w:rsid w:val="000A4522"/>
    <w:rsid w:val="000A511A"/>
    <w:rsid w:val="000D4202"/>
    <w:rsid w:val="000F7F1A"/>
    <w:rsid w:val="00102485"/>
    <w:rsid w:val="00120683"/>
    <w:rsid w:val="001251E8"/>
    <w:rsid w:val="001453E2"/>
    <w:rsid w:val="001500F7"/>
    <w:rsid w:val="001631AF"/>
    <w:rsid w:val="001A35A6"/>
    <w:rsid w:val="001B16BD"/>
    <w:rsid w:val="001C7411"/>
    <w:rsid w:val="001E15AF"/>
    <w:rsid w:val="0020016C"/>
    <w:rsid w:val="00221E22"/>
    <w:rsid w:val="00236727"/>
    <w:rsid w:val="0025693A"/>
    <w:rsid w:val="00265704"/>
    <w:rsid w:val="00272588"/>
    <w:rsid w:val="00296563"/>
    <w:rsid w:val="002A72B1"/>
    <w:rsid w:val="002B048E"/>
    <w:rsid w:val="002C12E1"/>
    <w:rsid w:val="002F523D"/>
    <w:rsid w:val="0030651E"/>
    <w:rsid w:val="0032597F"/>
    <w:rsid w:val="00342CFF"/>
    <w:rsid w:val="0035104C"/>
    <w:rsid w:val="003518C4"/>
    <w:rsid w:val="00365886"/>
    <w:rsid w:val="0039061A"/>
    <w:rsid w:val="00397303"/>
    <w:rsid w:val="003D3B70"/>
    <w:rsid w:val="003E15DB"/>
    <w:rsid w:val="00407A1F"/>
    <w:rsid w:val="00415BA9"/>
    <w:rsid w:val="00422BC5"/>
    <w:rsid w:val="00427FCC"/>
    <w:rsid w:val="004341B7"/>
    <w:rsid w:val="0044238F"/>
    <w:rsid w:val="00445EE3"/>
    <w:rsid w:val="0046078A"/>
    <w:rsid w:val="004801D0"/>
    <w:rsid w:val="00497682"/>
    <w:rsid w:val="004C2BBD"/>
    <w:rsid w:val="004E04D6"/>
    <w:rsid w:val="005014E7"/>
    <w:rsid w:val="00503860"/>
    <w:rsid w:val="0051724D"/>
    <w:rsid w:val="0053013D"/>
    <w:rsid w:val="00550B58"/>
    <w:rsid w:val="00576E58"/>
    <w:rsid w:val="00586D37"/>
    <w:rsid w:val="005B3E97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B5767"/>
    <w:rsid w:val="006C33BE"/>
    <w:rsid w:val="006C4136"/>
    <w:rsid w:val="006D231B"/>
    <w:rsid w:val="006D56B9"/>
    <w:rsid w:val="006E3DB2"/>
    <w:rsid w:val="006E7EE3"/>
    <w:rsid w:val="006F2C3C"/>
    <w:rsid w:val="00724647"/>
    <w:rsid w:val="007332F1"/>
    <w:rsid w:val="00764FB8"/>
    <w:rsid w:val="007B1B39"/>
    <w:rsid w:val="007B3108"/>
    <w:rsid w:val="007B3925"/>
    <w:rsid w:val="007B6F63"/>
    <w:rsid w:val="007C1144"/>
    <w:rsid w:val="007D5333"/>
    <w:rsid w:val="007E6729"/>
    <w:rsid w:val="00807553"/>
    <w:rsid w:val="00815A3A"/>
    <w:rsid w:val="008258A6"/>
    <w:rsid w:val="008433AB"/>
    <w:rsid w:val="00854A2F"/>
    <w:rsid w:val="008670DD"/>
    <w:rsid w:val="008E77A3"/>
    <w:rsid w:val="0090640D"/>
    <w:rsid w:val="00915451"/>
    <w:rsid w:val="00921445"/>
    <w:rsid w:val="00943EC7"/>
    <w:rsid w:val="00952F1A"/>
    <w:rsid w:val="00972C4A"/>
    <w:rsid w:val="009B7C03"/>
    <w:rsid w:val="00A00969"/>
    <w:rsid w:val="00A14B8D"/>
    <w:rsid w:val="00A3370E"/>
    <w:rsid w:val="00A44E52"/>
    <w:rsid w:val="00A70460"/>
    <w:rsid w:val="00A96138"/>
    <w:rsid w:val="00AA3854"/>
    <w:rsid w:val="00AA72F7"/>
    <w:rsid w:val="00AB4720"/>
    <w:rsid w:val="00AC20DB"/>
    <w:rsid w:val="00AC78B5"/>
    <w:rsid w:val="00AC7C72"/>
    <w:rsid w:val="00AF03B7"/>
    <w:rsid w:val="00B07AE9"/>
    <w:rsid w:val="00B130F1"/>
    <w:rsid w:val="00B2064C"/>
    <w:rsid w:val="00B80189"/>
    <w:rsid w:val="00B9582B"/>
    <w:rsid w:val="00B96C95"/>
    <w:rsid w:val="00C15364"/>
    <w:rsid w:val="00C45A2F"/>
    <w:rsid w:val="00C53639"/>
    <w:rsid w:val="00C72D48"/>
    <w:rsid w:val="00C91B29"/>
    <w:rsid w:val="00D13A14"/>
    <w:rsid w:val="00D157A7"/>
    <w:rsid w:val="00D6480F"/>
    <w:rsid w:val="00D94451"/>
    <w:rsid w:val="00DB7992"/>
    <w:rsid w:val="00DC3F6A"/>
    <w:rsid w:val="00DE63AA"/>
    <w:rsid w:val="00DF3467"/>
    <w:rsid w:val="00E14CE4"/>
    <w:rsid w:val="00E1792A"/>
    <w:rsid w:val="00E310E9"/>
    <w:rsid w:val="00E4662D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5ABD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2ED019F"/>
  <w15:chartTrackingRefBased/>
  <w15:docId w15:val="{67615FC6-8EC8-4083-974D-B453CB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2</cp:revision>
  <cp:lastPrinted>2018-09-06T16:05:00Z</cp:lastPrinted>
  <dcterms:created xsi:type="dcterms:W3CDTF">2023-09-10T15:21:00Z</dcterms:created>
  <dcterms:modified xsi:type="dcterms:W3CDTF">2023-09-10T15:21:00Z</dcterms:modified>
</cp:coreProperties>
</file>