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905" w:type="dxa"/>
        <w:tblInd w:w="-1026" w:type="dxa"/>
        <w:tblLook w:val="04A0" w:firstRow="1" w:lastRow="0" w:firstColumn="1" w:lastColumn="0" w:noHBand="0" w:noVBand="1"/>
      </w:tblPr>
      <w:tblGrid>
        <w:gridCol w:w="1872"/>
        <w:gridCol w:w="2753"/>
        <w:gridCol w:w="3281"/>
        <w:gridCol w:w="3038"/>
        <w:gridCol w:w="2618"/>
        <w:gridCol w:w="2343"/>
      </w:tblGrid>
      <w:tr w:rsidR="00C048BF" w:rsidRPr="00C64BAD" w14:paraId="3B42628A" w14:textId="77777777" w:rsidTr="00F32423">
        <w:trPr>
          <w:trHeight w:val="580"/>
        </w:trPr>
        <w:tc>
          <w:tcPr>
            <w:tcW w:w="15905" w:type="dxa"/>
            <w:gridSpan w:val="6"/>
          </w:tcPr>
          <w:p w14:paraId="2EA71C00" w14:textId="490E9AC8" w:rsidR="00C048BF" w:rsidRPr="00C64BAD" w:rsidRDefault="00B305BA" w:rsidP="4AF334F6">
            <w:pPr>
              <w:jc w:val="center"/>
              <w:rPr>
                <w:rFonts w:ascii="Twinkl" w:hAnsi="Twinkl"/>
                <w:b/>
                <w:bCs/>
                <w:sz w:val="24"/>
                <w:szCs w:val="24"/>
              </w:rPr>
            </w:pPr>
            <w:r w:rsidRPr="4AF334F6">
              <w:rPr>
                <w:rFonts w:ascii="Twinkl" w:hAnsi="Twinkl"/>
                <w:b/>
                <w:bCs/>
                <w:sz w:val="24"/>
                <w:szCs w:val="24"/>
              </w:rPr>
              <w:t xml:space="preserve">COURT </w:t>
            </w:r>
            <w:r w:rsidR="37373D20" w:rsidRPr="4AF334F6">
              <w:rPr>
                <w:rFonts w:ascii="Twinkl" w:hAnsi="Twinkl"/>
                <w:b/>
                <w:bCs/>
                <w:sz w:val="24"/>
                <w:szCs w:val="24"/>
              </w:rPr>
              <w:t>DE</w:t>
            </w:r>
            <w:r w:rsidRPr="4AF334F6">
              <w:rPr>
                <w:rFonts w:ascii="Twinkl" w:hAnsi="Twinkl"/>
                <w:b/>
                <w:bCs/>
                <w:sz w:val="24"/>
                <w:szCs w:val="24"/>
              </w:rPr>
              <w:t xml:space="preserve"> WYCK </w:t>
            </w:r>
            <w:r w:rsidR="00C048BF" w:rsidRPr="4AF334F6">
              <w:rPr>
                <w:rFonts w:ascii="Twinkl" w:hAnsi="Twinkl"/>
                <w:b/>
                <w:bCs/>
                <w:sz w:val="24"/>
                <w:szCs w:val="24"/>
              </w:rPr>
              <w:t>CHURCH SCHOOL</w:t>
            </w:r>
            <w:r w:rsidR="00821C79" w:rsidRPr="4AF334F6">
              <w:rPr>
                <w:rFonts w:ascii="Twinkl" w:hAnsi="Twinkl"/>
                <w:b/>
                <w:bCs/>
                <w:sz w:val="24"/>
                <w:szCs w:val="24"/>
              </w:rPr>
              <w:t xml:space="preserve"> </w:t>
            </w:r>
            <w:r w:rsidR="00071FEC" w:rsidRPr="4AF334F6">
              <w:rPr>
                <w:rFonts w:ascii="Twinkl" w:hAnsi="Twinkl"/>
                <w:b/>
                <w:bCs/>
                <w:sz w:val="24"/>
                <w:szCs w:val="24"/>
              </w:rPr>
              <w:t>THEME</w:t>
            </w:r>
            <w:r w:rsidR="00821C79" w:rsidRPr="4AF334F6">
              <w:rPr>
                <w:rFonts w:ascii="Twinkl" w:hAnsi="Twinkl"/>
                <w:b/>
                <w:bCs/>
                <w:sz w:val="24"/>
                <w:szCs w:val="24"/>
              </w:rPr>
              <w:t xml:space="preserve"> OVERVIEW</w:t>
            </w:r>
          </w:p>
          <w:p w14:paraId="5BEA0158" w14:textId="2D9F091F" w:rsidR="007553C6" w:rsidRPr="00C64BAD" w:rsidRDefault="00E437F1" w:rsidP="4AF334F6">
            <w:pPr>
              <w:jc w:val="center"/>
              <w:rPr>
                <w:rFonts w:ascii="Twinkl" w:hAnsi="Twinkl"/>
                <w:sz w:val="24"/>
                <w:szCs w:val="24"/>
              </w:rPr>
            </w:pPr>
            <w:r w:rsidRPr="4AF334F6">
              <w:rPr>
                <w:rFonts w:ascii="Twinkl" w:hAnsi="Twinkl"/>
                <w:b/>
                <w:bCs/>
                <w:sz w:val="24"/>
                <w:szCs w:val="24"/>
              </w:rPr>
              <w:t xml:space="preserve">Class:     </w:t>
            </w:r>
            <w:r w:rsidR="006505CE">
              <w:rPr>
                <w:rFonts w:ascii="Twinkl" w:hAnsi="Twinkl"/>
                <w:b/>
                <w:bCs/>
                <w:sz w:val="24"/>
                <w:szCs w:val="24"/>
              </w:rPr>
              <w:t>Owl</w:t>
            </w:r>
            <w:r w:rsidR="003C709F" w:rsidRPr="4AF334F6">
              <w:rPr>
                <w:rFonts w:ascii="Twinkl" w:hAnsi="Twinkl"/>
                <w:b/>
                <w:bCs/>
                <w:sz w:val="24"/>
                <w:szCs w:val="24"/>
              </w:rPr>
              <w:t xml:space="preserve">                    Year:</w:t>
            </w:r>
            <w:r w:rsidR="003C709F" w:rsidRPr="4AF334F6">
              <w:rPr>
                <w:rFonts w:ascii="Twinkl" w:hAnsi="Twinkl"/>
                <w:sz w:val="24"/>
                <w:szCs w:val="24"/>
              </w:rPr>
              <w:t xml:space="preserve">   </w:t>
            </w:r>
            <w:r w:rsidR="006505CE">
              <w:rPr>
                <w:rFonts w:ascii="Twinkl" w:hAnsi="Twinkl"/>
                <w:sz w:val="24"/>
                <w:szCs w:val="24"/>
              </w:rPr>
              <w:t>1/2</w:t>
            </w:r>
            <w:r w:rsidR="003C709F" w:rsidRPr="4AF334F6">
              <w:rPr>
                <w:rFonts w:ascii="Twinkl" w:hAnsi="Twinkl"/>
                <w:b/>
                <w:bCs/>
                <w:sz w:val="24"/>
                <w:szCs w:val="24"/>
              </w:rPr>
              <w:t xml:space="preserve">               </w:t>
            </w:r>
            <w:r w:rsidR="00071FEC" w:rsidRPr="4AF334F6">
              <w:rPr>
                <w:rFonts w:ascii="Twinkl" w:hAnsi="Twinkl"/>
                <w:b/>
                <w:bCs/>
                <w:sz w:val="24"/>
                <w:szCs w:val="24"/>
              </w:rPr>
              <w:t>Theme</w:t>
            </w:r>
            <w:r w:rsidR="00C048BF" w:rsidRPr="4AF334F6">
              <w:rPr>
                <w:rFonts w:ascii="Twinkl" w:hAnsi="Twinkl"/>
                <w:b/>
                <w:bCs/>
                <w:sz w:val="24"/>
                <w:szCs w:val="24"/>
              </w:rPr>
              <w:t>:</w:t>
            </w:r>
            <w:r w:rsidR="00B7016A">
              <w:rPr>
                <w:rFonts w:ascii="Twinkl" w:hAnsi="Twinkl"/>
                <w:b/>
                <w:bCs/>
                <w:sz w:val="24"/>
                <w:szCs w:val="24"/>
              </w:rPr>
              <w:t xml:space="preserve"> </w:t>
            </w:r>
            <w:r w:rsidR="006505CE">
              <w:rPr>
                <w:rFonts w:ascii="Twinkl" w:hAnsi="Twinkl"/>
                <w:b/>
                <w:bCs/>
                <w:sz w:val="24"/>
                <w:szCs w:val="24"/>
              </w:rPr>
              <w:t>Through the Ages</w:t>
            </w:r>
            <w:r w:rsidR="007729F7">
              <w:rPr>
                <w:rFonts w:ascii="Twinkl" w:hAnsi="Twinkl"/>
                <w:sz w:val="24"/>
                <w:szCs w:val="24"/>
              </w:rPr>
              <w:t xml:space="preserve">                 </w:t>
            </w:r>
            <w:r w:rsidR="00C048BF" w:rsidRPr="4AF334F6">
              <w:rPr>
                <w:rFonts w:ascii="Twinkl" w:hAnsi="Twinkl"/>
                <w:b/>
                <w:bCs/>
                <w:sz w:val="24"/>
                <w:szCs w:val="24"/>
              </w:rPr>
              <w:t>Term</w:t>
            </w:r>
            <w:r w:rsidR="6666F906" w:rsidRPr="4AF334F6">
              <w:rPr>
                <w:rFonts w:ascii="Twinkl" w:hAnsi="Twinkl"/>
                <w:b/>
                <w:bCs/>
                <w:sz w:val="24"/>
                <w:szCs w:val="24"/>
              </w:rPr>
              <w:t>s</w:t>
            </w:r>
            <w:r w:rsidR="00C048BF" w:rsidRPr="4AF334F6">
              <w:rPr>
                <w:rFonts w:ascii="Twinkl" w:hAnsi="Twinkl"/>
                <w:b/>
                <w:bCs/>
                <w:sz w:val="24"/>
                <w:szCs w:val="24"/>
              </w:rPr>
              <w:t>:</w:t>
            </w:r>
            <w:r w:rsidR="00B7016A">
              <w:rPr>
                <w:rFonts w:ascii="Twinkl" w:hAnsi="Twinkl"/>
                <w:b/>
                <w:bCs/>
                <w:sz w:val="24"/>
                <w:szCs w:val="24"/>
              </w:rPr>
              <w:t xml:space="preserve"> </w:t>
            </w:r>
            <w:r w:rsidR="007729F7">
              <w:rPr>
                <w:rFonts w:ascii="Twinkl" w:hAnsi="Twinkl"/>
                <w:b/>
                <w:bCs/>
                <w:sz w:val="24"/>
                <w:szCs w:val="24"/>
              </w:rPr>
              <w:t xml:space="preserve">Summer </w:t>
            </w:r>
            <w:r w:rsidR="00B7016A" w:rsidRPr="00B7016A">
              <w:rPr>
                <w:rFonts w:ascii="Twinkl" w:hAnsi="Twinkl"/>
                <w:sz w:val="24"/>
                <w:szCs w:val="24"/>
              </w:rPr>
              <w:t xml:space="preserve">:Term </w:t>
            </w:r>
            <w:r w:rsidR="007729F7">
              <w:rPr>
                <w:rFonts w:ascii="Twinkl" w:hAnsi="Twinkl"/>
                <w:sz w:val="24"/>
                <w:szCs w:val="24"/>
              </w:rPr>
              <w:t>5</w:t>
            </w:r>
            <w:r w:rsidR="00B7016A" w:rsidRPr="00B7016A">
              <w:rPr>
                <w:rFonts w:ascii="Twinkl" w:hAnsi="Twinkl"/>
                <w:sz w:val="24"/>
                <w:szCs w:val="24"/>
              </w:rPr>
              <w:t xml:space="preserve"> and </w:t>
            </w:r>
            <w:r w:rsidR="007729F7">
              <w:rPr>
                <w:rFonts w:ascii="Twinkl" w:hAnsi="Twinkl"/>
                <w:sz w:val="24"/>
                <w:szCs w:val="24"/>
              </w:rPr>
              <w:t>6</w:t>
            </w:r>
          </w:p>
        </w:tc>
      </w:tr>
      <w:tr w:rsidR="00C048BF" w:rsidRPr="00C64BAD" w14:paraId="1FE0C130" w14:textId="77777777" w:rsidTr="00F32423">
        <w:trPr>
          <w:trHeight w:val="512"/>
        </w:trPr>
        <w:tc>
          <w:tcPr>
            <w:tcW w:w="15905" w:type="dxa"/>
            <w:gridSpan w:val="6"/>
          </w:tcPr>
          <w:p w14:paraId="7BEF2163" w14:textId="0E3B4DBA" w:rsidR="00E437F1" w:rsidRPr="00C64BAD" w:rsidRDefault="00AA586A" w:rsidP="00904A7A">
            <w:pPr>
              <w:jc w:val="center"/>
              <w:rPr>
                <w:rFonts w:ascii="Twinkl" w:hAnsi="Twinkl" w:cs="Arial"/>
                <w:color w:val="000000"/>
                <w:sz w:val="24"/>
                <w:szCs w:val="24"/>
                <w:shd w:val="clear" w:color="auto" w:fill="FFFFFF"/>
              </w:rPr>
            </w:pPr>
            <w:r w:rsidRPr="00C64BAD">
              <w:rPr>
                <w:rStyle w:val="normaltextrun"/>
                <w:rFonts w:ascii="Twinkl" w:hAnsi="Twinkl" w:cs="Arial"/>
                <w:noProof/>
                <w:sz w:val="24"/>
                <w:szCs w:val="24"/>
                <w:shd w:val="clear" w:color="auto" w:fill="FFFFFF"/>
                <w:lang w:eastAsia="en-GB"/>
              </w:rPr>
              <w:drawing>
                <wp:anchor distT="0" distB="0" distL="114300" distR="114300" simplePos="0" relativeHeight="251667968" behindDoc="0" locked="0" layoutInCell="1" allowOverlap="1" wp14:anchorId="45981401" wp14:editId="3A3E49BE">
                  <wp:simplePos x="0" y="0"/>
                  <wp:positionH relativeFrom="column">
                    <wp:posOffset>-8890</wp:posOffset>
                  </wp:positionH>
                  <wp:positionV relativeFrom="paragraph">
                    <wp:posOffset>30480</wp:posOffset>
                  </wp:positionV>
                  <wp:extent cx="347980" cy="262255"/>
                  <wp:effectExtent l="0" t="0" r="0" b="4445"/>
                  <wp:wrapSquare wrapText="bothSides"/>
                  <wp:docPr id="27" name="Picture 27" descr="C:\Users\M1017\AppData\Local\Microsoft\Windows\Temporary Internet Files\Content.MSO\95366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1017\AppData\Local\Microsoft\Windows\Temporary Internet Files\Content.MSO\953667A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Style w:val="normaltextrun"/>
                <w:rFonts w:ascii="Twinkl" w:hAnsi="Twinkl" w:cs="Arial"/>
                <w:sz w:val="24"/>
                <w:szCs w:val="24"/>
                <w:shd w:val="clear" w:color="auto" w:fill="FFFFFF"/>
              </w:rPr>
              <w:t>O</w:t>
            </w:r>
            <w:r w:rsidR="00B305BA" w:rsidRPr="00C64BAD">
              <w:rPr>
                <w:rStyle w:val="normaltextrun"/>
                <w:rFonts w:ascii="Twinkl" w:hAnsi="Twinkl" w:cs="Arial"/>
                <w:sz w:val="24"/>
                <w:szCs w:val="24"/>
                <w:shd w:val="clear" w:color="auto" w:fill="FFFFFF"/>
              </w:rPr>
              <w:t xml:space="preserve">ur curriculum is child-centred, `aspirational and purposeful </w:t>
            </w:r>
            <w:r w:rsidRPr="00C64BAD">
              <w:rPr>
                <w:rStyle w:val="normaltextrun"/>
                <w:rFonts w:ascii="Twinkl" w:hAnsi="Twinkl" w:cs="Arial"/>
                <w:sz w:val="24"/>
                <w:szCs w:val="24"/>
                <w:shd w:val="clear" w:color="auto" w:fill="FFFFFF"/>
              </w:rPr>
              <w:t>to</w:t>
            </w:r>
            <w:r w:rsidR="00B305BA" w:rsidRPr="00C64BAD">
              <w:rPr>
                <w:rStyle w:val="normaltextrun"/>
                <w:rFonts w:ascii="Twinkl" w:hAnsi="Twinkl" w:cs="Arial"/>
                <w:sz w:val="24"/>
                <w:szCs w:val="24"/>
                <w:shd w:val="clear" w:color="auto" w:fill="FFFFFF"/>
              </w:rPr>
              <w:t xml:space="preserve"> instil within our pupils the knowledge, skills and confidence need for their ever-changing futures.</w:t>
            </w:r>
          </w:p>
        </w:tc>
      </w:tr>
      <w:tr w:rsidR="00821C79" w:rsidRPr="00C64BAD" w14:paraId="121B5F51" w14:textId="77777777" w:rsidTr="00722981">
        <w:trPr>
          <w:trHeight w:val="764"/>
        </w:trPr>
        <w:tc>
          <w:tcPr>
            <w:tcW w:w="4625" w:type="dxa"/>
            <w:gridSpan w:val="2"/>
          </w:tcPr>
          <w:p w14:paraId="0C600969" w14:textId="3693329D" w:rsidR="00C048BF" w:rsidRDefault="00861F95" w:rsidP="00CB0917">
            <w:pPr>
              <w:rPr>
                <w:rFonts w:ascii="Twinkl" w:hAnsi="Twinkl"/>
                <w:b/>
                <w:sz w:val="24"/>
                <w:szCs w:val="24"/>
              </w:rPr>
            </w:pPr>
            <w:r w:rsidRPr="00C64BAD">
              <w:rPr>
                <w:rFonts w:ascii="Twinkl" w:hAnsi="Twinkl"/>
                <w:b/>
                <w:sz w:val="24"/>
                <w:szCs w:val="24"/>
              </w:rPr>
              <w:t>P</w:t>
            </w:r>
            <w:r w:rsidR="00C048BF" w:rsidRPr="00C64BAD">
              <w:rPr>
                <w:rFonts w:ascii="Twinkl" w:hAnsi="Twinkl"/>
                <w:b/>
                <w:sz w:val="24"/>
                <w:szCs w:val="24"/>
              </w:rPr>
              <w:t>resentation of learning/wow days/trips/visitors</w:t>
            </w:r>
          </w:p>
          <w:p w14:paraId="480991C4" w14:textId="77777777" w:rsidR="00F04AFB" w:rsidRPr="00C64BAD" w:rsidRDefault="00F04AFB" w:rsidP="00CB0917">
            <w:pPr>
              <w:rPr>
                <w:rFonts w:ascii="Twinkl" w:hAnsi="Twinkl"/>
                <w:b/>
                <w:sz w:val="24"/>
                <w:szCs w:val="24"/>
              </w:rPr>
            </w:pPr>
          </w:p>
          <w:p w14:paraId="04E12DAE" w14:textId="40289A64" w:rsidR="00517A9A" w:rsidRDefault="007C1EC3" w:rsidP="00517A9A">
            <w:pPr>
              <w:pStyle w:val="ListParagraph"/>
              <w:numPr>
                <w:ilvl w:val="0"/>
                <w:numId w:val="7"/>
              </w:numPr>
              <w:ind w:left="317" w:hanging="284"/>
              <w:rPr>
                <w:rFonts w:ascii="Twinkl" w:hAnsi="Twinkl"/>
                <w:sz w:val="24"/>
                <w:szCs w:val="24"/>
              </w:rPr>
            </w:pPr>
            <w:r w:rsidRPr="00C64BAD">
              <w:rPr>
                <w:noProof/>
                <w:sz w:val="24"/>
                <w:szCs w:val="24"/>
                <w:lang w:eastAsia="en-GB"/>
              </w:rPr>
              <w:drawing>
                <wp:anchor distT="0" distB="0" distL="114300" distR="114300" simplePos="0" relativeHeight="251656704" behindDoc="1" locked="0" layoutInCell="1" allowOverlap="1" wp14:anchorId="47DFB223" wp14:editId="79958476">
                  <wp:simplePos x="0" y="0"/>
                  <wp:positionH relativeFrom="column">
                    <wp:posOffset>2905760</wp:posOffset>
                  </wp:positionH>
                  <wp:positionV relativeFrom="paragraph">
                    <wp:posOffset>29210</wp:posOffset>
                  </wp:positionV>
                  <wp:extent cx="595630" cy="313055"/>
                  <wp:effectExtent l="0" t="0" r="0" b="0"/>
                  <wp:wrapTight wrapText="bothSides">
                    <wp:wrapPolygon edited="0">
                      <wp:start x="7599" y="0"/>
                      <wp:lineTo x="0" y="7886"/>
                      <wp:lineTo x="0" y="19716"/>
                      <wp:lineTo x="5527" y="19716"/>
                      <wp:lineTo x="20725" y="15773"/>
                      <wp:lineTo x="20725" y="7886"/>
                      <wp:lineTo x="17962" y="0"/>
                      <wp:lineTo x="7599" y="0"/>
                    </wp:wrapPolygon>
                  </wp:wrapTight>
                  <wp:docPr id="5" name="Picture 5" descr="Image result for 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B7016A">
              <w:rPr>
                <w:rFonts w:ascii="Twinkl" w:hAnsi="Twinkl"/>
                <w:sz w:val="24"/>
                <w:szCs w:val="24"/>
              </w:rPr>
              <w:t>Stone age character to come into school</w:t>
            </w:r>
          </w:p>
          <w:p w14:paraId="70B7BB0D" w14:textId="51511614" w:rsidR="00D05AE5" w:rsidRDefault="00D05AE5" w:rsidP="00517A9A">
            <w:pPr>
              <w:pStyle w:val="ListParagraph"/>
              <w:numPr>
                <w:ilvl w:val="0"/>
                <w:numId w:val="7"/>
              </w:numPr>
              <w:ind w:left="317" w:hanging="284"/>
              <w:rPr>
                <w:rFonts w:ascii="Twinkl" w:hAnsi="Twinkl"/>
                <w:sz w:val="24"/>
                <w:szCs w:val="24"/>
              </w:rPr>
            </w:pPr>
            <w:r>
              <w:rPr>
                <w:rFonts w:ascii="Twinkl" w:hAnsi="Twinkl"/>
                <w:sz w:val="24"/>
                <w:szCs w:val="24"/>
              </w:rPr>
              <w:t>Stone age day</w:t>
            </w:r>
          </w:p>
          <w:p w14:paraId="57860748" w14:textId="6B573DA8" w:rsidR="009B2895" w:rsidRDefault="009B2895" w:rsidP="00517A9A">
            <w:pPr>
              <w:pStyle w:val="ListParagraph"/>
              <w:numPr>
                <w:ilvl w:val="0"/>
                <w:numId w:val="7"/>
              </w:numPr>
              <w:ind w:left="317" w:hanging="284"/>
              <w:rPr>
                <w:rFonts w:ascii="Twinkl" w:hAnsi="Twinkl"/>
                <w:sz w:val="24"/>
                <w:szCs w:val="24"/>
              </w:rPr>
            </w:pPr>
            <w:r>
              <w:rPr>
                <w:rFonts w:ascii="Twinkl" w:hAnsi="Twinkl"/>
                <w:sz w:val="24"/>
                <w:szCs w:val="24"/>
              </w:rPr>
              <w:t>Class museum stone age/iron age artifacts</w:t>
            </w:r>
          </w:p>
          <w:p w14:paraId="0CE542E8" w14:textId="3A70F699" w:rsidR="009B2895" w:rsidRDefault="009B2895" w:rsidP="00517A9A">
            <w:pPr>
              <w:pStyle w:val="ListParagraph"/>
              <w:numPr>
                <w:ilvl w:val="0"/>
                <w:numId w:val="7"/>
              </w:numPr>
              <w:ind w:left="317" w:hanging="284"/>
              <w:rPr>
                <w:rFonts w:ascii="Twinkl" w:hAnsi="Twinkl"/>
                <w:sz w:val="24"/>
                <w:szCs w:val="24"/>
              </w:rPr>
            </w:pPr>
            <w:r>
              <w:rPr>
                <w:rFonts w:ascii="Twinkl" w:hAnsi="Twinkl"/>
                <w:sz w:val="24"/>
                <w:szCs w:val="24"/>
              </w:rPr>
              <w:t>Museum visit and workshop</w:t>
            </w:r>
          </w:p>
          <w:p w14:paraId="148F25A4" w14:textId="5D050956" w:rsidR="00245A12" w:rsidRPr="00C64BAD" w:rsidRDefault="00245A12" w:rsidP="00B7016A">
            <w:pPr>
              <w:pStyle w:val="ListParagraph"/>
              <w:ind w:left="317"/>
              <w:rPr>
                <w:rFonts w:ascii="Twinkl" w:hAnsi="Twinkl"/>
                <w:sz w:val="24"/>
                <w:szCs w:val="24"/>
              </w:rPr>
            </w:pPr>
          </w:p>
        </w:tc>
        <w:tc>
          <w:tcPr>
            <w:tcW w:w="6319" w:type="dxa"/>
            <w:gridSpan w:val="2"/>
          </w:tcPr>
          <w:p w14:paraId="52A3CC49" w14:textId="43260F69" w:rsidR="003C3271" w:rsidRDefault="009F011F"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48512" behindDoc="1" locked="0" layoutInCell="1" allowOverlap="1" wp14:anchorId="038830CE" wp14:editId="54000C32">
                  <wp:simplePos x="0" y="0"/>
                  <wp:positionH relativeFrom="column">
                    <wp:posOffset>2579582</wp:posOffset>
                  </wp:positionH>
                  <wp:positionV relativeFrom="paragraph">
                    <wp:posOffset>-31962</wp:posOffset>
                  </wp:positionV>
                  <wp:extent cx="718185" cy="477520"/>
                  <wp:effectExtent l="0" t="0" r="5715" b="0"/>
                  <wp:wrapTight wrapText="bothSides">
                    <wp:wrapPolygon edited="0">
                      <wp:start x="0" y="0"/>
                      <wp:lineTo x="0" y="20681"/>
                      <wp:lineTo x="21199" y="20681"/>
                      <wp:lineTo x="21199" y="0"/>
                      <wp:lineTo x="0" y="0"/>
                    </wp:wrapPolygon>
                  </wp:wrapTight>
                  <wp:docPr id="6" name="Picture 6" descr="Image result for group of childre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oup of children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98" w:rsidRPr="00C64BAD">
              <w:rPr>
                <w:rFonts w:ascii="Twinkl" w:hAnsi="Twinkl"/>
                <w:b/>
                <w:sz w:val="24"/>
                <w:szCs w:val="24"/>
              </w:rPr>
              <w:t>Children’s</w:t>
            </w:r>
            <w:r w:rsidR="00C048BF" w:rsidRPr="00C64BAD">
              <w:rPr>
                <w:rFonts w:ascii="Twinkl" w:hAnsi="Twinkl"/>
                <w:b/>
                <w:sz w:val="24"/>
                <w:szCs w:val="24"/>
              </w:rPr>
              <w:t xml:space="preserve"> Interests</w:t>
            </w:r>
          </w:p>
          <w:p w14:paraId="262A0F21" w14:textId="77777777" w:rsidR="00F04AFB" w:rsidRPr="00C64BAD" w:rsidRDefault="00F04AFB" w:rsidP="00CB0917">
            <w:pPr>
              <w:rPr>
                <w:rFonts w:ascii="Twinkl" w:hAnsi="Twinkl"/>
                <w:b/>
                <w:sz w:val="24"/>
                <w:szCs w:val="24"/>
              </w:rPr>
            </w:pPr>
          </w:p>
          <w:p w14:paraId="0890DDEC" w14:textId="094EC13D" w:rsidR="00133F0D" w:rsidRDefault="007729F7" w:rsidP="00DC7E16">
            <w:pPr>
              <w:pStyle w:val="ListParagraph"/>
              <w:numPr>
                <w:ilvl w:val="0"/>
                <w:numId w:val="17"/>
              </w:numPr>
              <w:ind w:left="180" w:hanging="180"/>
              <w:rPr>
                <w:rFonts w:ascii="Twinkl" w:hAnsi="Twinkl"/>
                <w:sz w:val="24"/>
                <w:szCs w:val="24"/>
              </w:rPr>
            </w:pPr>
            <w:r>
              <w:rPr>
                <w:rFonts w:ascii="Twinkl" w:hAnsi="Twinkl"/>
                <w:sz w:val="24"/>
                <w:szCs w:val="24"/>
              </w:rPr>
              <w:t>Card games</w:t>
            </w:r>
          </w:p>
          <w:p w14:paraId="1FCD9357" w14:textId="595EDBCD" w:rsidR="008E7AF8" w:rsidRDefault="007729F7" w:rsidP="00DC7E16">
            <w:pPr>
              <w:pStyle w:val="ListParagraph"/>
              <w:numPr>
                <w:ilvl w:val="0"/>
                <w:numId w:val="17"/>
              </w:numPr>
              <w:ind w:left="180" w:hanging="180"/>
              <w:rPr>
                <w:rFonts w:ascii="Twinkl" w:hAnsi="Twinkl"/>
                <w:sz w:val="24"/>
                <w:szCs w:val="24"/>
              </w:rPr>
            </w:pPr>
            <w:r>
              <w:rPr>
                <w:rFonts w:ascii="Twinkl" w:hAnsi="Twinkl"/>
                <w:sz w:val="24"/>
                <w:szCs w:val="24"/>
              </w:rPr>
              <w:t>Football/</w:t>
            </w:r>
            <w:proofErr w:type="gramStart"/>
            <w:r>
              <w:rPr>
                <w:rFonts w:ascii="Twinkl" w:hAnsi="Twinkl"/>
                <w:sz w:val="24"/>
                <w:szCs w:val="24"/>
              </w:rPr>
              <w:t>sport</w:t>
            </w:r>
            <w:proofErr w:type="gramEnd"/>
          </w:p>
          <w:p w14:paraId="556F22B5" w14:textId="6D787580" w:rsidR="00DF30BB" w:rsidRPr="00C64BAD" w:rsidRDefault="00DF30BB" w:rsidP="00DC7E16">
            <w:pPr>
              <w:pStyle w:val="ListParagraph"/>
              <w:numPr>
                <w:ilvl w:val="0"/>
                <w:numId w:val="17"/>
              </w:numPr>
              <w:ind w:left="180" w:hanging="180"/>
              <w:rPr>
                <w:rFonts w:ascii="Twinkl" w:hAnsi="Twinkl"/>
                <w:sz w:val="24"/>
                <w:szCs w:val="24"/>
              </w:rPr>
            </w:pPr>
            <w:r>
              <w:rPr>
                <w:rFonts w:ascii="Twinkl" w:hAnsi="Twinkl"/>
                <w:sz w:val="24"/>
                <w:szCs w:val="24"/>
              </w:rPr>
              <w:t>Drawing/art</w:t>
            </w:r>
          </w:p>
        </w:tc>
        <w:tc>
          <w:tcPr>
            <w:tcW w:w="4961" w:type="dxa"/>
            <w:gridSpan w:val="2"/>
          </w:tcPr>
          <w:p w14:paraId="0BBF7C78" w14:textId="77777777" w:rsidR="00C048BF" w:rsidRPr="00C64BAD" w:rsidRDefault="00E437F1"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49536" behindDoc="0" locked="0" layoutInCell="1" allowOverlap="1" wp14:anchorId="12ABCC1A" wp14:editId="2CF070EF">
                  <wp:simplePos x="0" y="0"/>
                  <wp:positionH relativeFrom="column">
                    <wp:posOffset>2859405</wp:posOffset>
                  </wp:positionH>
                  <wp:positionV relativeFrom="paragraph">
                    <wp:posOffset>33655</wp:posOffset>
                  </wp:positionV>
                  <wp:extent cx="584200" cy="408940"/>
                  <wp:effectExtent l="0" t="0" r="6350" b="0"/>
                  <wp:wrapSquare wrapText="bothSides"/>
                  <wp:docPr id="7" name="Picture 7" descr="Image result for christian fish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ristian fish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Christian Values Link</w:t>
            </w:r>
            <w:r w:rsidRPr="00C64BAD">
              <w:rPr>
                <w:rFonts w:ascii="Twinkl" w:hAnsi="Twinkl"/>
                <w:b/>
                <w:sz w:val="24"/>
                <w:szCs w:val="24"/>
              </w:rPr>
              <w:t xml:space="preserve">   </w:t>
            </w:r>
          </w:p>
          <w:p w14:paraId="53B923C5" w14:textId="2AFFF83E" w:rsidR="00FF7B63" w:rsidRPr="00C64BAD" w:rsidRDefault="00BF015E" w:rsidP="00CB0917">
            <w:pPr>
              <w:rPr>
                <w:rFonts w:ascii="Twinkl" w:hAnsi="Twinkl"/>
                <w:sz w:val="24"/>
                <w:szCs w:val="24"/>
              </w:rPr>
            </w:pPr>
            <w:r w:rsidRPr="00C64BAD">
              <w:rPr>
                <w:rFonts w:ascii="Twinkl" w:hAnsi="Twinkl"/>
                <w:sz w:val="24"/>
                <w:szCs w:val="24"/>
              </w:rPr>
              <w:t>Perseverance, courage</w:t>
            </w:r>
            <w:r w:rsidR="00BA29D8" w:rsidRPr="00C64BAD">
              <w:rPr>
                <w:rFonts w:ascii="Twinkl" w:hAnsi="Twinkl"/>
                <w:sz w:val="24"/>
                <w:szCs w:val="24"/>
              </w:rPr>
              <w:t>, compassion, responsibility</w:t>
            </w:r>
            <w:r w:rsidRPr="00C64BAD">
              <w:rPr>
                <w:rFonts w:ascii="Twinkl" w:hAnsi="Twinkl"/>
                <w:sz w:val="24"/>
                <w:szCs w:val="24"/>
              </w:rPr>
              <w:t xml:space="preserve"> and hope</w:t>
            </w:r>
            <w:r w:rsidR="00BA29D8" w:rsidRPr="00C64BAD">
              <w:rPr>
                <w:rFonts w:ascii="Twinkl" w:hAnsi="Twinkl"/>
                <w:sz w:val="24"/>
                <w:szCs w:val="24"/>
              </w:rPr>
              <w:t>.</w:t>
            </w:r>
          </w:p>
        </w:tc>
      </w:tr>
      <w:tr w:rsidR="00821C79" w:rsidRPr="00C64BAD" w14:paraId="78134175" w14:textId="77777777" w:rsidTr="00722981">
        <w:trPr>
          <w:trHeight w:val="2031"/>
        </w:trPr>
        <w:tc>
          <w:tcPr>
            <w:tcW w:w="4625" w:type="dxa"/>
            <w:gridSpan w:val="2"/>
          </w:tcPr>
          <w:p w14:paraId="3ABB806C" w14:textId="3F251189" w:rsidR="00B7016A" w:rsidRDefault="00821C79"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47488" behindDoc="1" locked="0" layoutInCell="1" allowOverlap="1" wp14:anchorId="1804A1E5" wp14:editId="1938E77A">
                  <wp:simplePos x="0" y="0"/>
                  <wp:positionH relativeFrom="column">
                    <wp:posOffset>2429298</wp:posOffset>
                  </wp:positionH>
                  <wp:positionV relativeFrom="paragraph">
                    <wp:posOffset>69850</wp:posOffset>
                  </wp:positionV>
                  <wp:extent cx="770255" cy="346710"/>
                  <wp:effectExtent l="0" t="0" r="0" b="0"/>
                  <wp:wrapTight wrapText="bothSides">
                    <wp:wrapPolygon edited="0">
                      <wp:start x="0" y="0"/>
                      <wp:lineTo x="0" y="20176"/>
                      <wp:lineTo x="20834" y="20176"/>
                      <wp:lineTo x="20834" y="0"/>
                      <wp:lineTo x="0" y="0"/>
                    </wp:wrapPolygon>
                  </wp:wrapTight>
                  <wp:docPr id="8" name="Picture 8" descr="Image result for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255" cy="34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English</w:t>
            </w:r>
            <w:r w:rsidR="00E437F1" w:rsidRPr="00C64BAD">
              <w:rPr>
                <w:rFonts w:ascii="Twinkl" w:hAnsi="Twinkl"/>
                <w:b/>
                <w:sz w:val="24"/>
                <w:szCs w:val="24"/>
              </w:rPr>
              <w:t xml:space="preserve"> </w:t>
            </w:r>
          </w:p>
          <w:p w14:paraId="0C1E82A0" w14:textId="77777777" w:rsidR="00B7016A" w:rsidRDefault="00B7016A" w:rsidP="00CB0917">
            <w:pPr>
              <w:rPr>
                <w:rFonts w:ascii="Twinkl" w:hAnsi="Twinkl"/>
                <w:b/>
                <w:sz w:val="24"/>
                <w:szCs w:val="24"/>
              </w:rPr>
            </w:pPr>
          </w:p>
          <w:p w14:paraId="0370F832" w14:textId="77777777" w:rsidR="00027DBD" w:rsidRDefault="007729F7" w:rsidP="00722981">
            <w:pPr>
              <w:pStyle w:val="ListParagraph"/>
              <w:numPr>
                <w:ilvl w:val="0"/>
                <w:numId w:val="4"/>
              </w:numPr>
              <w:ind w:left="175" w:hanging="175"/>
              <w:rPr>
                <w:rFonts w:ascii="Twinkl" w:hAnsi="Twinkl"/>
                <w:b/>
                <w:sz w:val="24"/>
                <w:szCs w:val="24"/>
              </w:rPr>
            </w:pPr>
            <w:r>
              <w:rPr>
                <w:rFonts w:ascii="Twinkl" w:hAnsi="Twinkl"/>
                <w:b/>
                <w:sz w:val="24"/>
                <w:szCs w:val="24"/>
              </w:rPr>
              <w:t xml:space="preserve">Iron Man- </w:t>
            </w:r>
            <w:r w:rsidRPr="00E301F4">
              <w:rPr>
                <w:rFonts w:ascii="Twinkl" w:hAnsi="Twinkl"/>
                <w:bCs/>
                <w:sz w:val="24"/>
                <w:szCs w:val="24"/>
              </w:rPr>
              <w:t xml:space="preserve">Story writing/Description </w:t>
            </w:r>
            <w:proofErr w:type="gramStart"/>
            <w:r w:rsidRPr="00E301F4">
              <w:rPr>
                <w:rFonts w:ascii="Twinkl" w:hAnsi="Twinkl"/>
                <w:bCs/>
                <w:sz w:val="24"/>
                <w:szCs w:val="24"/>
              </w:rPr>
              <w:t>writing</w:t>
            </w:r>
            <w:proofErr w:type="gramEnd"/>
          </w:p>
          <w:p w14:paraId="2A83AAC7" w14:textId="77777777" w:rsidR="007729F7" w:rsidRDefault="00F12FC6" w:rsidP="00722981">
            <w:pPr>
              <w:pStyle w:val="ListParagraph"/>
              <w:numPr>
                <w:ilvl w:val="0"/>
                <w:numId w:val="4"/>
              </w:numPr>
              <w:ind w:left="175" w:hanging="175"/>
              <w:rPr>
                <w:rFonts w:ascii="Twinkl" w:hAnsi="Twinkl"/>
                <w:b/>
                <w:sz w:val="24"/>
                <w:szCs w:val="24"/>
              </w:rPr>
            </w:pPr>
            <w:r>
              <w:rPr>
                <w:rFonts w:ascii="Twinkl" w:hAnsi="Twinkl"/>
                <w:b/>
                <w:sz w:val="24"/>
                <w:szCs w:val="24"/>
              </w:rPr>
              <w:t>The Tunnel</w:t>
            </w:r>
            <w:r w:rsidR="00685CE3">
              <w:rPr>
                <w:rFonts w:ascii="Twinkl" w:hAnsi="Twinkl"/>
                <w:b/>
                <w:sz w:val="24"/>
                <w:szCs w:val="24"/>
              </w:rPr>
              <w:t>-</w:t>
            </w:r>
            <w:r w:rsidR="00685CE3" w:rsidRPr="00E301F4">
              <w:rPr>
                <w:rFonts w:ascii="Twinkl" w:hAnsi="Twinkl"/>
                <w:bCs/>
                <w:sz w:val="24"/>
                <w:szCs w:val="24"/>
              </w:rPr>
              <w:t>Story writing.</w:t>
            </w:r>
          </w:p>
          <w:p w14:paraId="14E15978" w14:textId="77777777" w:rsidR="00685CE3" w:rsidRDefault="00685CE3" w:rsidP="00722981">
            <w:pPr>
              <w:pStyle w:val="ListParagraph"/>
              <w:numPr>
                <w:ilvl w:val="0"/>
                <w:numId w:val="4"/>
              </w:numPr>
              <w:ind w:left="175" w:hanging="175"/>
              <w:rPr>
                <w:rFonts w:ascii="Twinkl" w:hAnsi="Twinkl"/>
                <w:b/>
                <w:sz w:val="24"/>
                <w:szCs w:val="24"/>
              </w:rPr>
            </w:pPr>
            <w:r>
              <w:rPr>
                <w:rFonts w:ascii="Twinkl" w:hAnsi="Twinkl"/>
                <w:b/>
                <w:sz w:val="24"/>
                <w:szCs w:val="24"/>
              </w:rPr>
              <w:t xml:space="preserve">How to make an artefact- </w:t>
            </w:r>
            <w:r w:rsidRPr="00E301F4">
              <w:rPr>
                <w:rFonts w:ascii="Twinkl" w:hAnsi="Twinkl"/>
                <w:bCs/>
                <w:sz w:val="24"/>
                <w:szCs w:val="24"/>
              </w:rPr>
              <w:t>Instruction Witing.</w:t>
            </w:r>
          </w:p>
          <w:p w14:paraId="75F1ECEB" w14:textId="55CC6008" w:rsidR="00685CE3" w:rsidRPr="00722981" w:rsidRDefault="00E301F4" w:rsidP="00722981">
            <w:pPr>
              <w:pStyle w:val="ListParagraph"/>
              <w:numPr>
                <w:ilvl w:val="0"/>
                <w:numId w:val="4"/>
              </w:numPr>
              <w:ind w:left="175" w:hanging="175"/>
              <w:rPr>
                <w:rFonts w:ascii="Twinkl" w:hAnsi="Twinkl"/>
                <w:b/>
                <w:sz w:val="24"/>
                <w:szCs w:val="24"/>
              </w:rPr>
            </w:pPr>
            <w:r>
              <w:rPr>
                <w:rFonts w:ascii="Twinkl" w:hAnsi="Twinkl"/>
                <w:b/>
                <w:sz w:val="24"/>
                <w:szCs w:val="24"/>
              </w:rPr>
              <w:t xml:space="preserve">The end of the Stone Age- </w:t>
            </w:r>
            <w:r w:rsidRPr="00E301F4">
              <w:rPr>
                <w:rFonts w:ascii="Twinkl" w:hAnsi="Twinkl"/>
                <w:bCs/>
                <w:sz w:val="24"/>
                <w:szCs w:val="24"/>
              </w:rPr>
              <w:t>Newspaper article.</w:t>
            </w:r>
          </w:p>
        </w:tc>
        <w:tc>
          <w:tcPr>
            <w:tcW w:w="6319" w:type="dxa"/>
            <w:gridSpan w:val="2"/>
          </w:tcPr>
          <w:p w14:paraId="5039F399" w14:textId="74DE0CFB" w:rsidR="00FE1AF8" w:rsidRDefault="007677EF"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55680" behindDoc="1" locked="0" layoutInCell="1" allowOverlap="1" wp14:anchorId="5B6F0D80" wp14:editId="75F7F61B">
                  <wp:simplePos x="0" y="0"/>
                  <wp:positionH relativeFrom="column">
                    <wp:posOffset>2737485</wp:posOffset>
                  </wp:positionH>
                  <wp:positionV relativeFrom="paragraph">
                    <wp:posOffset>104775</wp:posOffset>
                  </wp:positionV>
                  <wp:extent cx="474345" cy="338455"/>
                  <wp:effectExtent l="0" t="0" r="1905" b="4445"/>
                  <wp:wrapTight wrapText="bothSides">
                    <wp:wrapPolygon edited="0">
                      <wp:start x="0" y="0"/>
                      <wp:lineTo x="0" y="20668"/>
                      <wp:lineTo x="20819" y="20668"/>
                      <wp:lineTo x="20819" y="0"/>
                      <wp:lineTo x="0" y="0"/>
                    </wp:wrapPolygon>
                  </wp:wrapTight>
                  <wp:docPr id="9" name="Picture 9"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3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Maths</w:t>
            </w:r>
          </w:p>
          <w:p w14:paraId="05A4F8CA" w14:textId="77777777" w:rsidR="006A202B" w:rsidRPr="00C64BAD" w:rsidRDefault="006A202B" w:rsidP="00CB0917">
            <w:pPr>
              <w:rPr>
                <w:rFonts w:ascii="Twinkl" w:hAnsi="Twinkl"/>
                <w:b/>
                <w:sz w:val="24"/>
                <w:szCs w:val="24"/>
              </w:rPr>
            </w:pPr>
          </w:p>
          <w:p w14:paraId="6063D401" w14:textId="77777777" w:rsidR="007729F7" w:rsidRPr="007729F7" w:rsidRDefault="007729F7" w:rsidP="007729F7">
            <w:pPr>
              <w:pStyle w:val="ListParagraph"/>
              <w:ind w:left="180"/>
              <w:rPr>
                <w:rFonts w:ascii="Twinkl" w:hAnsi="Twinkl"/>
                <w:sz w:val="24"/>
                <w:szCs w:val="24"/>
              </w:rPr>
            </w:pPr>
            <w:r w:rsidRPr="007729F7">
              <w:rPr>
                <w:rFonts w:ascii="Twinkl" w:hAnsi="Twinkl"/>
                <w:sz w:val="24"/>
                <w:szCs w:val="24"/>
              </w:rPr>
              <w:t xml:space="preserve">• Multiplication/Division </w:t>
            </w:r>
          </w:p>
          <w:p w14:paraId="6A8512A1" w14:textId="77777777" w:rsidR="007729F7" w:rsidRPr="007729F7" w:rsidRDefault="007729F7" w:rsidP="007729F7">
            <w:pPr>
              <w:pStyle w:val="ListParagraph"/>
              <w:ind w:left="180"/>
              <w:rPr>
                <w:rFonts w:ascii="Twinkl" w:hAnsi="Twinkl"/>
                <w:sz w:val="24"/>
                <w:szCs w:val="24"/>
              </w:rPr>
            </w:pPr>
            <w:r w:rsidRPr="007729F7">
              <w:rPr>
                <w:rFonts w:ascii="Twinkl" w:hAnsi="Twinkl"/>
                <w:sz w:val="24"/>
                <w:szCs w:val="24"/>
              </w:rPr>
              <w:t xml:space="preserve">• Fractions </w:t>
            </w:r>
          </w:p>
          <w:p w14:paraId="477FAD1D" w14:textId="77777777" w:rsidR="007729F7" w:rsidRPr="007729F7" w:rsidRDefault="007729F7" w:rsidP="007729F7">
            <w:pPr>
              <w:pStyle w:val="ListParagraph"/>
              <w:ind w:left="180"/>
              <w:rPr>
                <w:rFonts w:ascii="Twinkl" w:hAnsi="Twinkl"/>
                <w:sz w:val="24"/>
                <w:szCs w:val="24"/>
              </w:rPr>
            </w:pPr>
            <w:r w:rsidRPr="007729F7">
              <w:rPr>
                <w:rFonts w:ascii="Twinkl" w:hAnsi="Twinkl"/>
                <w:sz w:val="24"/>
                <w:szCs w:val="24"/>
              </w:rPr>
              <w:t xml:space="preserve">• Position/direction </w:t>
            </w:r>
          </w:p>
          <w:p w14:paraId="76177B0B" w14:textId="77777777" w:rsidR="007729F7" w:rsidRPr="007729F7" w:rsidRDefault="007729F7" w:rsidP="007729F7">
            <w:pPr>
              <w:pStyle w:val="ListParagraph"/>
              <w:ind w:left="180"/>
              <w:rPr>
                <w:rFonts w:ascii="Twinkl" w:hAnsi="Twinkl"/>
                <w:sz w:val="24"/>
                <w:szCs w:val="24"/>
              </w:rPr>
            </w:pPr>
            <w:r w:rsidRPr="007729F7">
              <w:rPr>
                <w:rFonts w:ascii="Twinkl" w:hAnsi="Twinkl"/>
                <w:sz w:val="24"/>
                <w:szCs w:val="24"/>
              </w:rPr>
              <w:t xml:space="preserve">• Place Value </w:t>
            </w:r>
          </w:p>
          <w:p w14:paraId="708B48C9" w14:textId="77777777" w:rsidR="007729F7" w:rsidRPr="007729F7" w:rsidRDefault="007729F7" w:rsidP="007729F7">
            <w:pPr>
              <w:pStyle w:val="ListParagraph"/>
              <w:ind w:left="180"/>
              <w:rPr>
                <w:rFonts w:ascii="Twinkl" w:hAnsi="Twinkl"/>
                <w:sz w:val="24"/>
                <w:szCs w:val="24"/>
              </w:rPr>
            </w:pPr>
            <w:r w:rsidRPr="007729F7">
              <w:rPr>
                <w:rFonts w:ascii="Twinkl" w:hAnsi="Twinkl"/>
                <w:sz w:val="24"/>
                <w:szCs w:val="24"/>
              </w:rPr>
              <w:t xml:space="preserve">• Money </w:t>
            </w:r>
          </w:p>
          <w:p w14:paraId="4AAC1E24" w14:textId="77777777" w:rsidR="007729F7" w:rsidRPr="007729F7" w:rsidRDefault="007729F7" w:rsidP="007729F7">
            <w:pPr>
              <w:pStyle w:val="ListParagraph"/>
              <w:ind w:left="180"/>
              <w:rPr>
                <w:rFonts w:ascii="Twinkl" w:hAnsi="Twinkl"/>
                <w:sz w:val="24"/>
                <w:szCs w:val="24"/>
              </w:rPr>
            </w:pPr>
            <w:r w:rsidRPr="007729F7">
              <w:rPr>
                <w:rFonts w:ascii="Twinkl" w:hAnsi="Twinkl"/>
                <w:sz w:val="24"/>
                <w:szCs w:val="24"/>
              </w:rPr>
              <w:t xml:space="preserve">• Time </w:t>
            </w:r>
          </w:p>
          <w:p w14:paraId="57C19C50" w14:textId="2A744C9E" w:rsidR="00B7016A" w:rsidRPr="00C64BAD" w:rsidRDefault="007729F7" w:rsidP="007729F7">
            <w:pPr>
              <w:pStyle w:val="ListParagraph"/>
              <w:ind w:left="180"/>
              <w:rPr>
                <w:rFonts w:ascii="Twinkl" w:hAnsi="Twinkl"/>
                <w:sz w:val="24"/>
                <w:szCs w:val="24"/>
              </w:rPr>
            </w:pPr>
            <w:r w:rsidRPr="007729F7">
              <w:rPr>
                <w:rFonts w:ascii="Twinkl" w:hAnsi="Twinkl"/>
                <w:sz w:val="24"/>
                <w:szCs w:val="24"/>
              </w:rPr>
              <w:t>• Statistics</w:t>
            </w:r>
          </w:p>
        </w:tc>
        <w:tc>
          <w:tcPr>
            <w:tcW w:w="4961" w:type="dxa"/>
            <w:gridSpan w:val="2"/>
          </w:tcPr>
          <w:p w14:paraId="39969975" w14:textId="2C8AEEE0" w:rsidR="00C048BF" w:rsidRDefault="007677EF" w:rsidP="00CB0917">
            <w:pPr>
              <w:rPr>
                <w:rFonts w:ascii="Twinkl" w:hAnsi="Twinkl"/>
                <w:b/>
                <w:noProof/>
                <w:sz w:val="24"/>
                <w:szCs w:val="24"/>
                <w:lang w:eastAsia="en-GB"/>
              </w:rPr>
            </w:pPr>
            <w:r w:rsidRPr="00C64BAD">
              <w:rPr>
                <w:rFonts w:ascii="Twinkl" w:hAnsi="Twinkl"/>
                <w:noProof/>
                <w:sz w:val="24"/>
                <w:szCs w:val="24"/>
                <w:lang w:eastAsia="en-GB"/>
              </w:rPr>
              <w:drawing>
                <wp:anchor distT="0" distB="0" distL="114300" distR="114300" simplePos="0" relativeHeight="251654656" behindDoc="0" locked="0" layoutInCell="1" allowOverlap="1" wp14:anchorId="2B7F4A25" wp14:editId="479D2A2D">
                  <wp:simplePos x="0" y="0"/>
                  <wp:positionH relativeFrom="column">
                    <wp:posOffset>2428698</wp:posOffset>
                  </wp:positionH>
                  <wp:positionV relativeFrom="paragraph">
                    <wp:posOffset>23021</wp:posOffset>
                  </wp:positionV>
                  <wp:extent cx="623857" cy="35052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3857" cy="350520"/>
                          </a:xfrm>
                          <a:prstGeom prst="rect">
                            <a:avLst/>
                          </a:prstGeom>
                        </pic:spPr>
                      </pic:pic>
                    </a:graphicData>
                  </a:graphic>
                  <wp14:sizeRelH relativeFrom="page">
                    <wp14:pctWidth>0</wp14:pctWidth>
                  </wp14:sizeRelH>
                  <wp14:sizeRelV relativeFrom="page">
                    <wp14:pctHeight>0</wp14:pctHeight>
                  </wp14:sizeRelV>
                </wp:anchor>
              </w:drawing>
            </w:r>
            <w:r w:rsidR="00861F95" w:rsidRPr="00C64BAD">
              <w:rPr>
                <w:rFonts w:ascii="Twinkl" w:hAnsi="Twinkl"/>
                <w:b/>
                <w:noProof/>
                <w:sz w:val="24"/>
                <w:szCs w:val="24"/>
                <w:lang w:eastAsia="en-GB"/>
              </w:rPr>
              <w:t>Science</w:t>
            </w:r>
          </w:p>
          <w:p w14:paraId="68FADE84" w14:textId="7B37514E" w:rsidR="006A202B" w:rsidRDefault="006A202B" w:rsidP="00CB0917">
            <w:pPr>
              <w:rPr>
                <w:rFonts w:ascii="Twinkl" w:hAnsi="Twinkl"/>
                <w:b/>
                <w:noProof/>
                <w:sz w:val="24"/>
                <w:szCs w:val="24"/>
                <w:lang w:eastAsia="en-GB"/>
              </w:rPr>
            </w:pPr>
          </w:p>
          <w:p w14:paraId="66BCE7BE" w14:textId="7E48BCB9" w:rsidR="002F3060" w:rsidRPr="00722981" w:rsidRDefault="008953D6" w:rsidP="00722981">
            <w:pPr>
              <w:pStyle w:val="ListParagraph"/>
              <w:numPr>
                <w:ilvl w:val="0"/>
                <w:numId w:val="4"/>
              </w:numPr>
              <w:rPr>
                <w:rFonts w:ascii="Twinkl" w:hAnsi="Twinkl"/>
                <w:b/>
                <w:noProof/>
                <w:sz w:val="24"/>
                <w:szCs w:val="24"/>
                <w:lang w:eastAsia="en-GB"/>
              </w:rPr>
            </w:pPr>
            <w:r w:rsidRPr="00DE7208">
              <w:rPr>
                <w:rFonts w:ascii="Twinkl" w:hAnsi="Twinkl"/>
                <w:b/>
                <w:bCs/>
                <w:color w:val="303030"/>
                <w:sz w:val="24"/>
                <w:szCs w:val="24"/>
                <w:shd w:val="clear" w:color="auto" w:fill="FFFFFF"/>
              </w:rPr>
              <w:t>Animal nutri</w:t>
            </w:r>
            <w:r w:rsidR="00DE7208" w:rsidRPr="00DE7208">
              <w:rPr>
                <w:rFonts w:ascii="Twinkl" w:hAnsi="Twinkl"/>
                <w:b/>
                <w:bCs/>
                <w:color w:val="303030"/>
                <w:sz w:val="24"/>
                <w:szCs w:val="24"/>
                <w:shd w:val="clear" w:color="auto" w:fill="FFFFFF"/>
              </w:rPr>
              <w:t>tion and the skeletal system</w:t>
            </w:r>
            <w:r w:rsidR="00DE7208" w:rsidRPr="00DE7208">
              <w:rPr>
                <w:rFonts w:ascii="Twinkl" w:hAnsi="Twinkl"/>
                <w:color w:val="303030"/>
                <w:sz w:val="24"/>
                <w:szCs w:val="24"/>
                <w:shd w:val="clear" w:color="auto" w:fill="FFFFFF"/>
              </w:rPr>
              <w:t>-</w:t>
            </w:r>
            <w:r w:rsidR="00CB11B4">
              <w:rPr>
                <w:rFonts w:ascii="Twinkl" w:hAnsi="Twinkl"/>
                <w:color w:val="303030"/>
                <w:sz w:val="24"/>
                <w:szCs w:val="24"/>
                <w:shd w:val="clear" w:color="auto" w:fill="FFFFFF"/>
              </w:rPr>
              <w:t xml:space="preserve"> Children will learn </w:t>
            </w:r>
            <w:r w:rsidRPr="00DE7208">
              <w:rPr>
                <w:rFonts w:ascii="Twinkl" w:hAnsi="Twinkl"/>
                <w:color w:val="303030"/>
                <w:sz w:val="24"/>
                <w:szCs w:val="24"/>
                <w:shd w:val="clear" w:color="auto" w:fill="FFFFFF"/>
              </w:rPr>
              <w:t xml:space="preserve">the importance of nutrition for humans and other animals. They learn about the role of a skeleton and muscles and identify animals with different types of </w:t>
            </w:r>
            <w:proofErr w:type="gramStart"/>
            <w:r w:rsidRPr="00DE7208">
              <w:rPr>
                <w:rFonts w:ascii="Twinkl" w:hAnsi="Twinkl"/>
                <w:color w:val="303030"/>
                <w:sz w:val="24"/>
                <w:szCs w:val="24"/>
                <w:shd w:val="clear" w:color="auto" w:fill="FFFFFF"/>
              </w:rPr>
              <w:t>skeleton</w:t>
            </w:r>
            <w:proofErr w:type="gramEnd"/>
            <w:r w:rsidRPr="00DE7208">
              <w:rPr>
                <w:rFonts w:ascii="Twinkl" w:hAnsi="Twinkl"/>
                <w:color w:val="303030"/>
                <w:sz w:val="24"/>
                <w:szCs w:val="24"/>
                <w:shd w:val="clear" w:color="auto" w:fill="FFFFFF"/>
              </w:rPr>
              <w:t>.</w:t>
            </w:r>
          </w:p>
        </w:tc>
      </w:tr>
      <w:tr w:rsidR="00722981" w:rsidRPr="00C64BAD" w14:paraId="11419DDC" w14:textId="77777777" w:rsidTr="00722981">
        <w:trPr>
          <w:trHeight w:val="4668"/>
        </w:trPr>
        <w:tc>
          <w:tcPr>
            <w:tcW w:w="4625" w:type="dxa"/>
            <w:gridSpan w:val="2"/>
          </w:tcPr>
          <w:p w14:paraId="4187E430" w14:textId="07AA4CAC" w:rsidR="00722981" w:rsidRDefault="00722981" w:rsidP="00517A9A">
            <w:pPr>
              <w:rPr>
                <w:rFonts w:ascii="Twinkl" w:hAnsi="Twinkl"/>
                <w:b/>
                <w:sz w:val="24"/>
                <w:szCs w:val="24"/>
              </w:rPr>
            </w:pPr>
            <w:r w:rsidRPr="00C64BAD">
              <w:rPr>
                <w:rFonts w:ascii="Twinkl" w:hAnsi="Twinkl"/>
                <w:noProof/>
                <w:sz w:val="24"/>
                <w:szCs w:val="24"/>
                <w:lang w:eastAsia="en-GB"/>
              </w:rPr>
              <w:lastRenderedPageBreak/>
              <w:drawing>
                <wp:anchor distT="0" distB="0" distL="114300" distR="114300" simplePos="0" relativeHeight="251724288" behindDoc="1" locked="0" layoutInCell="1" allowOverlap="1" wp14:anchorId="0B6DB3AC" wp14:editId="7731CA5B">
                  <wp:simplePos x="0" y="0"/>
                  <wp:positionH relativeFrom="column">
                    <wp:posOffset>2835910</wp:posOffset>
                  </wp:positionH>
                  <wp:positionV relativeFrom="paragraph">
                    <wp:posOffset>83820</wp:posOffset>
                  </wp:positionV>
                  <wp:extent cx="554990" cy="378460"/>
                  <wp:effectExtent l="0" t="0" r="0" b="2540"/>
                  <wp:wrapTight wrapText="bothSides">
                    <wp:wrapPolygon edited="0">
                      <wp:start x="0" y="0"/>
                      <wp:lineTo x="0" y="20658"/>
                      <wp:lineTo x="20760" y="20658"/>
                      <wp:lineTo x="207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90" cy="378460"/>
                          </a:xfrm>
                          <a:prstGeom prst="rect">
                            <a:avLst/>
                          </a:prstGeom>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History</w:t>
            </w:r>
          </w:p>
          <w:p w14:paraId="2E39701C" w14:textId="64D87885" w:rsidR="00722981" w:rsidRPr="007729F7" w:rsidRDefault="007729F7" w:rsidP="006A202B">
            <w:pPr>
              <w:pStyle w:val="ListParagraph"/>
              <w:numPr>
                <w:ilvl w:val="0"/>
                <w:numId w:val="4"/>
              </w:numPr>
              <w:rPr>
                <w:rFonts w:ascii="Twinkl" w:hAnsi="Twinkl"/>
                <w:sz w:val="24"/>
                <w:szCs w:val="24"/>
              </w:rPr>
            </w:pPr>
            <w:r w:rsidRPr="007729F7">
              <w:rPr>
                <w:rFonts w:ascii="Twinkl" w:hAnsi="Twinkl"/>
                <w:b/>
                <w:bCs/>
                <w:sz w:val="24"/>
                <w:szCs w:val="24"/>
              </w:rPr>
              <w:t xml:space="preserve">Hillfort or </w:t>
            </w:r>
            <w:proofErr w:type="gramStart"/>
            <w:r w:rsidRPr="007729F7">
              <w:rPr>
                <w:rFonts w:ascii="Twinkl" w:hAnsi="Twinkl"/>
                <w:b/>
                <w:bCs/>
                <w:sz w:val="24"/>
                <w:szCs w:val="24"/>
              </w:rPr>
              <w:t>Hill?</w:t>
            </w:r>
            <w:r w:rsidR="00722981" w:rsidRPr="007729F7">
              <w:rPr>
                <w:rFonts w:ascii="Twinkl" w:hAnsi="Twinkl"/>
                <w:b/>
                <w:bCs/>
                <w:sz w:val="24"/>
                <w:szCs w:val="24"/>
              </w:rPr>
              <w:t>-</w:t>
            </w:r>
            <w:proofErr w:type="gramEnd"/>
            <w:r w:rsidR="00722981">
              <w:rPr>
                <w:rFonts w:ascii="Lato" w:hAnsi="Lato"/>
                <w:color w:val="303030"/>
                <w:sz w:val="21"/>
                <w:szCs w:val="21"/>
                <w:shd w:val="clear" w:color="auto" w:fill="FFFFFF"/>
              </w:rPr>
              <w:t xml:space="preserve"> </w:t>
            </w:r>
            <w:r w:rsidR="00722981" w:rsidRPr="008953D6">
              <w:rPr>
                <w:rFonts w:ascii="Twinkl" w:hAnsi="Twinkl"/>
                <w:color w:val="303030"/>
                <w:sz w:val="24"/>
                <w:szCs w:val="24"/>
                <w:shd w:val="clear" w:color="auto" w:fill="FFFFFF"/>
              </w:rPr>
              <w:t>British prehistory from the Stone Age to the Iron Age, including changes to people and lifestyle caused by ingenuity, invention and technological advancement.</w:t>
            </w:r>
          </w:p>
          <w:p w14:paraId="1A7741AD" w14:textId="6D81513E" w:rsidR="007729F7" w:rsidRPr="006A202B" w:rsidRDefault="007729F7" w:rsidP="006A202B">
            <w:pPr>
              <w:pStyle w:val="ListParagraph"/>
              <w:numPr>
                <w:ilvl w:val="0"/>
                <w:numId w:val="4"/>
              </w:numPr>
              <w:rPr>
                <w:rFonts w:ascii="Twinkl" w:hAnsi="Twinkl"/>
                <w:sz w:val="24"/>
                <w:szCs w:val="24"/>
              </w:rPr>
            </w:pPr>
            <w:r>
              <w:rPr>
                <w:rFonts w:ascii="Twinkl" w:hAnsi="Twinkl"/>
                <w:b/>
                <w:bCs/>
                <w:sz w:val="24"/>
                <w:szCs w:val="24"/>
              </w:rPr>
              <w:t>Local context-</w:t>
            </w:r>
            <w:r>
              <w:rPr>
                <w:rFonts w:ascii="Twinkl" w:hAnsi="Twinkl"/>
                <w:sz w:val="24"/>
                <w:szCs w:val="24"/>
              </w:rPr>
              <w:t>Backwell Hillfort</w:t>
            </w:r>
          </w:p>
          <w:p w14:paraId="1A48BDE3" w14:textId="4E06FE24" w:rsidR="00722981" w:rsidRPr="00C64BAD" w:rsidRDefault="00722981" w:rsidP="00112068">
            <w:pPr>
              <w:rPr>
                <w:rFonts w:ascii="Twinkl" w:hAnsi="Twinkl"/>
                <w:bCs/>
                <w:sz w:val="24"/>
                <w:szCs w:val="24"/>
              </w:rPr>
            </w:pPr>
          </w:p>
        </w:tc>
        <w:tc>
          <w:tcPr>
            <w:tcW w:w="6319" w:type="dxa"/>
            <w:gridSpan w:val="2"/>
          </w:tcPr>
          <w:p w14:paraId="11E13091" w14:textId="7F96177F" w:rsidR="00722981" w:rsidRDefault="00722981"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723264" behindDoc="0" locked="0" layoutInCell="1" allowOverlap="1" wp14:anchorId="30387DF8" wp14:editId="7A4090D5">
                  <wp:simplePos x="0" y="0"/>
                  <wp:positionH relativeFrom="column">
                    <wp:posOffset>3114511</wp:posOffset>
                  </wp:positionH>
                  <wp:positionV relativeFrom="paragraph">
                    <wp:posOffset>122117</wp:posOffset>
                  </wp:positionV>
                  <wp:extent cx="395605" cy="395605"/>
                  <wp:effectExtent l="0" t="0" r="4445" b="4445"/>
                  <wp:wrapSquare wrapText="bothSides"/>
                  <wp:docPr id="10" name="Picture 10"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o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Geography</w:t>
            </w:r>
          </w:p>
          <w:p w14:paraId="202953A2" w14:textId="77777777" w:rsidR="00722981" w:rsidRPr="007729F7" w:rsidRDefault="00722981" w:rsidP="008953D6">
            <w:pPr>
              <w:pStyle w:val="ListParagraph"/>
              <w:numPr>
                <w:ilvl w:val="0"/>
                <w:numId w:val="4"/>
              </w:numPr>
              <w:rPr>
                <w:rFonts w:ascii="Twinkl" w:eastAsia="Times New Roman" w:hAnsi="Twinkl" w:cs="Arial"/>
                <w:color w:val="0B0C0C"/>
                <w:sz w:val="24"/>
                <w:szCs w:val="24"/>
                <w:lang w:eastAsia="en-GB"/>
              </w:rPr>
            </w:pPr>
            <w:r w:rsidRPr="00CB11B4">
              <w:rPr>
                <w:rFonts w:ascii="Twinkl" w:hAnsi="Twinkl"/>
                <w:b/>
                <w:bCs/>
                <w:color w:val="303030"/>
                <w:sz w:val="24"/>
                <w:szCs w:val="24"/>
                <w:shd w:val="clear" w:color="auto" w:fill="FFFFFF"/>
              </w:rPr>
              <w:t>One Planet, Our World</w:t>
            </w:r>
            <w:r w:rsidRPr="00CB11B4">
              <w:rPr>
                <w:rFonts w:ascii="Twinkl" w:hAnsi="Twinkl"/>
                <w:color w:val="303030"/>
                <w:sz w:val="24"/>
                <w:szCs w:val="24"/>
                <w:shd w:val="clear" w:color="auto" w:fill="FFFFFF"/>
              </w:rPr>
              <w:t>- Children will learn to locate countries and cities, and use grid references, compass points and latitude and longitude. They learn about the layers of the Earth and plate tectonics and discover the five major climate zones. They learn about significant places in the United Kingdom and carry out fieldwork to discover how land is used in the locality.</w:t>
            </w:r>
          </w:p>
          <w:p w14:paraId="2DA77AE7" w14:textId="117331AA" w:rsidR="007729F7" w:rsidRPr="00CB11B4" w:rsidRDefault="007729F7" w:rsidP="008953D6">
            <w:pPr>
              <w:pStyle w:val="ListParagraph"/>
              <w:numPr>
                <w:ilvl w:val="0"/>
                <w:numId w:val="4"/>
              </w:numPr>
              <w:rPr>
                <w:rFonts w:ascii="Twinkl" w:eastAsia="Times New Roman" w:hAnsi="Twinkl" w:cs="Arial"/>
                <w:color w:val="0B0C0C"/>
                <w:sz w:val="24"/>
                <w:szCs w:val="24"/>
                <w:lang w:eastAsia="en-GB"/>
              </w:rPr>
            </w:pPr>
            <w:r>
              <w:rPr>
                <w:rFonts w:ascii="Twinkl" w:hAnsi="Twinkl"/>
                <w:b/>
                <w:bCs/>
                <w:color w:val="303030"/>
                <w:sz w:val="24"/>
                <w:szCs w:val="24"/>
                <w:shd w:val="clear" w:color="auto" w:fill="FFFFFF"/>
              </w:rPr>
              <w:t>Local Context</w:t>
            </w:r>
            <w:r w:rsidRPr="007729F7">
              <w:rPr>
                <w:rFonts w:ascii="Twinkl" w:eastAsia="Times New Roman" w:hAnsi="Twinkl" w:cs="Arial"/>
                <w:color w:val="0B0C0C"/>
                <w:sz w:val="24"/>
                <w:szCs w:val="24"/>
                <w:lang w:eastAsia="en-GB"/>
              </w:rPr>
              <w:t>-</w:t>
            </w:r>
            <w:r>
              <w:rPr>
                <w:rFonts w:ascii="Twinkl" w:eastAsia="Times New Roman" w:hAnsi="Twinkl" w:cs="Arial"/>
                <w:color w:val="0B0C0C"/>
                <w:sz w:val="24"/>
                <w:szCs w:val="24"/>
                <w:lang w:eastAsia="en-GB"/>
              </w:rPr>
              <w:t xml:space="preserve"> How is the land around Bristol used?</w:t>
            </w:r>
          </w:p>
        </w:tc>
        <w:tc>
          <w:tcPr>
            <w:tcW w:w="4961" w:type="dxa"/>
            <w:gridSpan w:val="2"/>
          </w:tcPr>
          <w:p w14:paraId="64CE6D2B" w14:textId="77777777" w:rsidR="00722981" w:rsidRPr="00C64BAD" w:rsidRDefault="00722981" w:rsidP="00722981">
            <w:pPr>
              <w:rPr>
                <w:rFonts w:ascii="Twinkl" w:hAnsi="Twinkl"/>
                <w:b/>
                <w:sz w:val="24"/>
                <w:szCs w:val="24"/>
              </w:rPr>
            </w:pPr>
            <w:r w:rsidRPr="00C64BAD">
              <w:rPr>
                <w:rFonts w:ascii="Twinkl" w:hAnsi="Twinkl"/>
                <w:b/>
                <w:sz w:val="24"/>
                <w:szCs w:val="24"/>
              </w:rPr>
              <w:t>Art and DT</w:t>
            </w:r>
          </w:p>
          <w:p w14:paraId="5E3F05CD" w14:textId="77777777" w:rsidR="00722981" w:rsidRDefault="00722981" w:rsidP="00722981">
            <w:pPr>
              <w:pStyle w:val="ListParagraph"/>
              <w:numPr>
                <w:ilvl w:val="0"/>
                <w:numId w:val="25"/>
              </w:numPr>
              <w:rPr>
                <w:rFonts w:ascii="Twinkl" w:hAnsi="Twinkl"/>
                <w:sz w:val="24"/>
                <w:szCs w:val="24"/>
              </w:rPr>
            </w:pPr>
            <w:r w:rsidRPr="007729F7">
              <w:rPr>
                <w:rFonts w:ascii="Twinkl" w:hAnsi="Twinkl"/>
                <w:b/>
                <w:bCs/>
                <w:sz w:val="24"/>
                <w:szCs w:val="24"/>
              </w:rPr>
              <w:t>Cook Well, Eat Well</w:t>
            </w:r>
            <w:r>
              <w:rPr>
                <w:rFonts w:ascii="Twinkl" w:hAnsi="Twinkl"/>
                <w:sz w:val="24"/>
                <w:szCs w:val="24"/>
              </w:rPr>
              <w:t>-</w:t>
            </w:r>
            <w:r>
              <w:rPr>
                <w:rFonts w:ascii="Lato" w:hAnsi="Lato"/>
                <w:color w:val="303030"/>
                <w:sz w:val="21"/>
                <w:szCs w:val="21"/>
                <w:shd w:val="clear" w:color="auto" w:fill="FFFFFF"/>
              </w:rPr>
              <w:t xml:space="preserve"> </w:t>
            </w:r>
            <w:r w:rsidRPr="009B2895">
              <w:rPr>
                <w:rFonts w:ascii="Twinkl" w:hAnsi="Twinkl"/>
                <w:color w:val="303030"/>
                <w:sz w:val="24"/>
                <w:szCs w:val="24"/>
                <w:shd w:val="clear" w:color="auto" w:fill="FFFFFF"/>
              </w:rPr>
              <w:t>children learn about food groups and the Eatwell guide. They learn about methods of cooking and explore these by cooking potatoes and ratatouille. The children choose and make a taco filling according to specific design criteria.</w:t>
            </w:r>
          </w:p>
          <w:p w14:paraId="6C0EF6B1" w14:textId="6C20B631" w:rsidR="00722981" w:rsidRPr="00722981" w:rsidRDefault="007729F7" w:rsidP="00722981">
            <w:pPr>
              <w:pStyle w:val="ListParagraph"/>
              <w:numPr>
                <w:ilvl w:val="0"/>
                <w:numId w:val="25"/>
              </w:numPr>
              <w:rPr>
                <w:rFonts w:ascii="Twinkl" w:hAnsi="Twinkl"/>
                <w:sz w:val="24"/>
                <w:szCs w:val="24"/>
              </w:rPr>
            </w:pPr>
            <w:r w:rsidRPr="007729F7">
              <w:rPr>
                <w:rFonts w:ascii="Twinkl" w:hAnsi="Twinkl"/>
                <w:b/>
                <w:bCs/>
                <w:sz w:val="24"/>
                <w:szCs w:val="24"/>
              </w:rPr>
              <w:t>Prehistoric Artefacts-</w:t>
            </w:r>
            <w:r>
              <w:rPr>
                <w:rFonts w:ascii="Twinkl" w:hAnsi="Twinkl"/>
                <w:sz w:val="24"/>
                <w:szCs w:val="24"/>
              </w:rPr>
              <w:t xml:space="preserve"> </w:t>
            </w:r>
            <w:r w:rsidRPr="007729F7">
              <w:rPr>
                <w:rFonts w:ascii="Twinkl" w:hAnsi="Twinkl"/>
                <w:sz w:val="24"/>
                <w:szCs w:val="24"/>
              </w:rPr>
              <w:t>This project allows the children to explore different clay techniques, which they use to make and decorate an Iron Age artefact.</w:t>
            </w:r>
          </w:p>
        </w:tc>
      </w:tr>
      <w:tr w:rsidR="00722981" w:rsidRPr="00C64BAD" w14:paraId="10984F7F" w14:textId="77777777" w:rsidTr="00722981">
        <w:trPr>
          <w:trHeight w:val="3452"/>
        </w:trPr>
        <w:tc>
          <w:tcPr>
            <w:tcW w:w="1872" w:type="dxa"/>
            <w:vMerge w:val="restart"/>
          </w:tcPr>
          <w:p w14:paraId="52677F14" w14:textId="2959A601" w:rsidR="00722981" w:rsidRPr="00C64BAD" w:rsidRDefault="00722981" w:rsidP="00B50498">
            <w:pPr>
              <w:rPr>
                <w:rFonts w:ascii="Twinkl" w:hAnsi="Twinkl"/>
                <w:b/>
                <w:sz w:val="24"/>
                <w:szCs w:val="24"/>
              </w:rPr>
            </w:pPr>
            <w:r w:rsidRPr="00C64BAD">
              <w:rPr>
                <w:rFonts w:ascii="Twinkl" w:hAnsi="Twinkl"/>
                <w:b/>
                <w:sz w:val="24"/>
                <w:szCs w:val="24"/>
              </w:rPr>
              <w:t>Physical Education</w:t>
            </w:r>
          </w:p>
          <w:p w14:paraId="44730FD3" w14:textId="7697E94F" w:rsidR="00722981" w:rsidRDefault="00722981" w:rsidP="007F5513">
            <w:pPr>
              <w:rPr>
                <w:rFonts w:ascii="Twinkl" w:hAnsi="Twinkl"/>
                <w:bCs/>
                <w:sz w:val="24"/>
                <w:szCs w:val="24"/>
              </w:rPr>
            </w:pPr>
            <w:r>
              <w:rPr>
                <w:rFonts w:ascii="Twinkl" w:hAnsi="Twinkl"/>
                <w:bCs/>
                <w:sz w:val="24"/>
                <w:szCs w:val="24"/>
              </w:rPr>
              <w:t>Primary Sports</w:t>
            </w:r>
          </w:p>
          <w:p w14:paraId="76AC04FE" w14:textId="249C77B4" w:rsidR="007C4809" w:rsidRDefault="007C4809" w:rsidP="007F5513">
            <w:pPr>
              <w:rPr>
                <w:rFonts w:ascii="Twinkl" w:hAnsi="Twinkl"/>
                <w:bCs/>
                <w:sz w:val="24"/>
                <w:szCs w:val="24"/>
              </w:rPr>
            </w:pPr>
          </w:p>
          <w:p w14:paraId="53886E4B" w14:textId="3CDE8545" w:rsidR="007C4809" w:rsidRPr="007C4809" w:rsidRDefault="007C4809" w:rsidP="007F5513">
            <w:pPr>
              <w:rPr>
                <w:rFonts w:ascii="Twinkl" w:hAnsi="Twinkl"/>
                <w:bCs/>
                <w:sz w:val="24"/>
                <w:szCs w:val="24"/>
              </w:rPr>
            </w:pPr>
            <w:r w:rsidRPr="00C64BAD">
              <w:rPr>
                <w:noProof/>
                <w:lang w:eastAsia="en-GB"/>
              </w:rPr>
              <w:drawing>
                <wp:anchor distT="0" distB="0" distL="114300" distR="114300" simplePos="0" relativeHeight="251717120" behindDoc="1" locked="0" layoutInCell="1" allowOverlap="1" wp14:anchorId="255D8AE1" wp14:editId="3AE80B31">
                  <wp:simplePos x="0" y="0"/>
                  <wp:positionH relativeFrom="column">
                    <wp:posOffset>374015</wp:posOffset>
                  </wp:positionH>
                  <wp:positionV relativeFrom="paragraph">
                    <wp:posOffset>597535</wp:posOffset>
                  </wp:positionV>
                  <wp:extent cx="658495" cy="469265"/>
                  <wp:effectExtent l="0" t="0" r="8255" b="6985"/>
                  <wp:wrapTight wrapText="bothSides">
                    <wp:wrapPolygon edited="0">
                      <wp:start x="0" y="0"/>
                      <wp:lineTo x="0" y="21045"/>
                      <wp:lineTo x="21246" y="21045"/>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495" cy="469265"/>
                          </a:xfrm>
                          <a:prstGeom prst="rect">
                            <a:avLst/>
                          </a:prstGeom>
                          <a:noFill/>
                        </pic:spPr>
                      </pic:pic>
                    </a:graphicData>
                  </a:graphic>
                  <wp14:sizeRelH relativeFrom="page">
                    <wp14:pctWidth>0</wp14:pctWidth>
                  </wp14:sizeRelH>
                  <wp14:sizeRelV relativeFrom="page">
                    <wp14:pctHeight>0</wp14:pctHeight>
                  </wp14:sizeRelV>
                </wp:anchor>
              </w:drawing>
            </w:r>
            <w:r w:rsidRPr="007C4809">
              <w:rPr>
                <w:rFonts w:ascii="Twinkl" w:hAnsi="Twinkl"/>
                <w:sz w:val="24"/>
                <w:szCs w:val="24"/>
              </w:rPr>
              <w:t>Striking and Fielding</w:t>
            </w:r>
          </w:p>
        </w:tc>
        <w:tc>
          <w:tcPr>
            <w:tcW w:w="2753" w:type="dxa"/>
          </w:tcPr>
          <w:p w14:paraId="16A0BFB2" w14:textId="0C10235A" w:rsidR="00722981" w:rsidRDefault="00722981" w:rsidP="00B50498">
            <w:pPr>
              <w:rPr>
                <w:rFonts w:ascii="Twinkl" w:hAnsi="Twinkl"/>
                <w:b/>
                <w:sz w:val="24"/>
                <w:szCs w:val="24"/>
              </w:rPr>
            </w:pPr>
            <w:r w:rsidRPr="00C64BAD">
              <w:rPr>
                <w:noProof/>
                <w:sz w:val="24"/>
                <w:szCs w:val="24"/>
                <w:lang w:eastAsia="en-GB"/>
              </w:rPr>
              <w:drawing>
                <wp:anchor distT="0" distB="0" distL="114300" distR="114300" simplePos="0" relativeHeight="251716096" behindDoc="1" locked="0" layoutInCell="1" allowOverlap="1" wp14:anchorId="2FE6BD86" wp14:editId="6BAFE7A3">
                  <wp:simplePos x="0" y="0"/>
                  <wp:positionH relativeFrom="column">
                    <wp:posOffset>1347470</wp:posOffset>
                  </wp:positionH>
                  <wp:positionV relativeFrom="paragraph">
                    <wp:posOffset>30480</wp:posOffset>
                  </wp:positionV>
                  <wp:extent cx="412750" cy="234950"/>
                  <wp:effectExtent l="0" t="0" r="6350" b="0"/>
                  <wp:wrapTight wrapText="bothSides">
                    <wp:wrapPolygon edited="0">
                      <wp:start x="0" y="0"/>
                      <wp:lineTo x="0" y="19265"/>
                      <wp:lineTo x="20935" y="19265"/>
                      <wp:lineTo x="20935" y="0"/>
                      <wp:lineTo x="0" y="0"/>
                    </wp:wrapPolygon>
                  </wp:wrapTight>
                  <wp:docPr id="15" name="Picture 15" descr="Image result for outside learn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utside learn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7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Outdoor Learning</w:t>
            </w:r>
          </w:p>
          <w:p w14:paraId="66FA4875" w14:textId="77777777" w:rsidR="007C4809" w:rsidRPr="00C64BAD" w:rsidRDefault="007C4809" w:rsidP="00B50498">
            <w:pPr>
              <w:rPr>
                <w:rFonts w:ascii="Twinkl" w:hAnsi="Twinkl"/>
                <w:b/>
                <w:sz w:val="24"/>
                <w:szCs w:val="24"/>
              </w:rPr>
            </w:pPr>
          </w:p>
          <w:p w14:paraId="23ECF1C5" w14:textId="4643B123" w:rsidR="00722981" w:rsidRDefault="00722981" w:rsidP="006B061D">
            <w:pPr>
              <w:pStyle w:val="ListParagraph"/>
              <w:numPr>
                <w:ilvl w:val="0"/>
                <w:numId w:val="12"/>
              </w:numPr>
              <w:ind w:left="201" w:hanging="201"/>
              <w:rPr>
                <w:rFonts w:ascii="Twinkl" w:hAnsi="Twinkl"/>
                <w:bCs/>
                <w:sz w:val="24"/>
                <w:szCs w:val="24"/>
              </w:rPr>
            </w:pPr>
            <w:r>
              <w:rPr>
                <w:rFonts w:ascii="Twinkl" w:hAnsi="Twinkl"/>
                <w:bCs/>
                <w:sz w:val="24"/>
                <w:szCs w:val="24"/>
              </w:rPr>
              <w:t>Field work for geography topic</w:t>
            </w:r>
            <w:r w:rsidR="007C4809">
              <w:rPr>
                <w:rFonts w:ascii="Twinkl" w:hAnsi="Twinkl"/>
                <w:bCs/>
                <w:sz w:val="24"/>
                <w:szCs w:val="24"/>
              </w:rPr>
              <w:t>.</w:t>
            </w:r>
          </w:p>
          <w:p w14:paraId="73E1B94F" w14:textId="61564B2F" w:rsidR="007C4809" w:rsidRPr="00C64BAD" w:rsidRDefault="007C4809" w:rsidP="006B061D">
            <w:pPr>
              <w:pStyle w:val="ListParagraph"/>
              <w:numPr>
                <w:ilvl w:val="0"/>
                <w:numId w:val="12"/>
              </w:numPr>
              <w:ind w:left="201" w:hanging="201"/>
              <w:rPr>
                <w:rFonts w:ascii="Twinkl" w:hAnsi="Twinkl"/>
                <w:bCs/>
                <w:sz w:val="24"/>
                <w:szCs w:val="24"/>
              </w:rPr>
            </w:pPr>
            <w:r>
              <w:rPr>
                <w:rFonts w:ascii="Twinkl" w:hAnsi="Twinkl"/>
                <w:bCs/>
                <w:sz w:val="24"/>
                <w:szCs w:val="24"/>
              </w:rPr>
              <w:t>Looking a Backwell Hillfort and land use of Bristol.</w:t>
            </w:r>
          </w:p>
        </w:tc>
        <w:tc>
          <w:tcPr>
            <w:tcW w:w="3281" w:type="dxa"/>
            <w:vMerge w:val="restart"/>
          </w:tcPr>
          <w:p w14:paraId="2C31B110" w14:textId="77777777" w:rsidR="00722981" w:rsidRPr="00C64BAD" w:rsidRDefault="00722981" w:rsidP="00722981">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721216" behindDoc="0" locked="0" layoutInCell="1" allowOverlap="1" wp14:anchorId="29F52AA9" wp14:editId="3D725E86">
                  <wp:simplePos x="0" y="0"/>
                  <wp:positionH relativeFrom="column">
                    <wp:posOffset>2851785</wp:posOffset>
                  </wp:positionH>
                  <wp:positionV relativeFrom="paragraph">
                    <wp:posOffset>119380</wp:posOffset>
                  </wp:positionV>
                  <wp:extent cx="477520" cy="477520"/>
                  <wp:effectExtent l="0" t="0" r="0" b="0"/>
                  <wp:wrapSquare wrapText="bothSides"/>
                  <wp:docPr id="4" name="Picture 4" descr="Image result for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RE and SMSC</w:t>
            </w:r>
          </w:p>
          <w:p w14:paraId="09626C10" w14:textId="77777777" w:rsidR="00722981" w:rsidRPr="00C64BAD" w:rsidRDefault="00722981" w:rsidP="00722981">
            <w:pPr>
              <w:rPr>
                <w:rFonts w:ascii="Twinkl" w:hAnsi="Twinkl"/>
                <w:bCs/>
                <w:sz w:val="24"/>
                <w:szCs w:val="24"/>
              </w:rPr>
            </w:pPr>
            <w:r w:rsidRPr="00C64BAD">
              <w:rPr>
                <w:rFonts w:ascii="Twinkl" w:hAnsi="Twinkl"/>
                <w:b/>
                <w:sz w:val="24"/>
                <w:szCs w:val="24"/>
              </w:rPr>
              <w:t>Understanding Christianity:</w:t>
            </w:r>
            <w:r w:rsidRPr="00C64BAD">
              <w:rPr>
                <w:rFonts w:ascii="Twinkl" w:hAnsi="Twinkl"/>
                <w:bCs/>
                <w:sz w:val="24"/>
                <w:szCs w:val="24"/>
              </w:rPr>
              <w:t xml:space="preserve"> </w:t>
            </w:r>
          </w:p>
          <w:p w14:paraId="2EA53AA3" w14:textId="77777777" w:rsidR="007C4809" w:rsidRDefault="007C4809" w:rsidP="007C4809">
            <w:pPr>
              <w:rPr>
                <w:rFonts w:ascii="Twinkl" w:hAnsi="Twinkl"/>
                <w:sz w:val="24"/>
                <w:szCs w:val="24"/>
              </w:rPr>
            </w:pPr>
          </w:p>
          <w:p w14:paraId="1A68D563" w14:textId="029BD0C8" w:rsidR="007C4809" w:rsidRPr="007C4809" w:rsidRDefault="007C4809" w:rsidP="007C4809">
            <w:pPr>
              <w:pStyle w:val="ListParagraph"/>
              <w:numPr>
                <w:ilvl w:val="0"/>
                <w:numId w:val="12"/>
              </w:numPr>
              <w:rPr>
                <w:rFonts w:ascii="Twinkl" w:hAnsi="Twinkl"/>
                <w:sz w:val="24"/>
                <w:szCs w:val="24"/>
              </w:rPr>
            </w:pPr>
            <w:r w:rsidRPr="007C4809">
              <w:rPr>
                <w:rFonts w:ascii="Twinkl" w:hAnsi="Twinkl"/>
                <w:sz w:val="24"/>
                <w:szCs w:val="24"/>
              </w:rPr>
              <w:t>AMV- Why are some stories special? (Islam)</w:t>
            </w:r>
          </w:p>
          <w:p w14:paraId="3F368D0F" w14:textId="13A33596" w:rsidR="00722981" w:rsidRPr="00590F75" w:rsidRDefault="007C4809" w:rsidP="007C4809">
            <w:pPr>
              <w:pStyle w:val="ListParagraph"/>
              <w:numPr>
                <w:ilvl w:val="0"/>
                <w:numId w:val="12"/>
              </w:numPr>
              <w:rPr>
                <w:rFonts w:ascii="Twinkl" w:hAnsi="Twinkl"/>
                <w:sz w:val="24"/>
                <w:szCs w:val="24"/>
              </w:rPr>
            </w:pPr>
            <w:r>
              <w:rPr>
                <w:rFonts w:ascii="Twinkl" w:hAnsi="Twinkl"/>
                <w:sz w:val="24"/>
                <w:szCs w:val="24"/>
              </w:rPr>
              <w:t xml:space="preserve">UC- </w:t>
            </w:r>
            <w:r w:rsidRPr="007C4809">
              <w:rPr>
                <w:rFonts w:ascii="Twinkl" w:hAnsi="Twinkl"/>
                <w:sz w:val="24"/>
                <w:szCs w:val="24"/>
              </w:rPr>
              <w:t>What do Christians believ</w:t>
            </w:r>
            <w:r>
              <w:rPr>
                <w:rFonts w:ascii="Twinkl" w:hAnsi="Twinkl"/>
                <w:sz w:val="24"/>
                <w:szCs w:val="24"/>
              </w:rPr>
              <w:t>e God is Like? (Digging Deeper)</w:t>
            </w:r>
          </w:p>
        </w:tc>
        <w:tc>
          <w:tcPr>
            <w:tcW w:w="3038" w:type="dxa"/>
            <w:vMerge w:val="restart"/>
          </w:tcPr>
          <w:p w14:paraId="0FA31249" w14:textId="66FF9596" w:rsidR="00722981" w:rsidRPr="00C64BAD" w:rsidRDefault="00722981" w:rsidP="00B50498">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718144" behindDoc="0" locked="0" layoutInCell="1" allowOverlap="1" wp14:anchorId="21992814" wp14:editId="492DB56A">
                  <wp:simplePos x="0" y="0"/>
                  <wp:positionH relativeFrom="column">
                    <wp:posOffset>991870</wp:posOffset>
                  </wp:positionH>
                  <wp:positionV relativeFrom="paragraph">
                    <wp:posOffset>41910</wp:posOffset>
                  </wp:positionV>
                  <wp:extent cx="419735" cy="247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419735" cy="247650"/>
                          </a:xfrm>
                          <a:prstGeom prst="rect">
                            <a:avLst/>
                          </a:prstGeom>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Music</w:t>
            </w:r>
          </w:p>
          <w:p w14:paraId="04E13D1D" w14:textId="77777777" w:rsidR="00722981" w:rsidRDefault="007C4809" w:rsidP="00F32423">
            <w:pPr>
              <w:pStyle w:val="ListParagraph"/>
              <w:numPr>
                <w:ilvl w:val="0"/>
                <w:numId w:val="24"/>
              </w:numPr>
              <w:rPr>
                <w:rFonts w:ascii="Twinkl" w:hAnsi="Twinkl"/>
                <w:sz w:val="24"/>
                <w:szCs w:val="24"/>
              </w:rPr>
            </w:pPr>
            <w:r>
              <w:rPr>
                <w:rFonts w:ascii="Twinkl" w:hAnsi="Twinkl"/>
                <w:sz w:val="24"/>
                <w:szCs w:val="24"/>
              </w:rPr>
              <w:t>Writing Music Down</w:t>
            </w:r>
          </w:p>
          <w:p w14:paraId="6261339E" w14:textId="6690F9EC" w:rsidR="007C4809" w:rsidRPr="00C64BAD" w:rsidRDefault="007C4809" w:rsidP="00F32423">
            <w:pPr>
              <w:pStyle w:val="ListParagraph"/>
              <w:numPr>
                <w:ilvl w:val="0"/>
                <w:numId w:val="24"/>
              </w:numPr>
              <w:rPr>
                <w:rFonts w:ascii="Twinkl" w:hAnsi="Twinkl"/>
                <w:sz w:val="24"/>
                <w:szCs w:val="24"/>
              </w:rPr>
            </w:pPr>
            <w:r>
              <w:rPr>
                <w:rFonts w:ascii="Twinkl" w:hAnsi="Twinkl"/>
                <w:sz w:val="24"/>
                <w:szCs w:val="24"/>
              </w:rPr>
              <w:t>Playing in a Band</w:t>
            </w:r>
          </w:p>
        </w:tc>
        <w:tc>
          <w:tcPr>
            <w:tcW w:w="2618" w:type="dxa"/>
            <w:vMerge w:val="restart"/>
          </w:tcPr>
          <w:p w14:paraId="2BAAF035" w14:textId="76CBB0E6" w:rsidR="00722981" w:rsidRDefault="00722981" w:rsidP="0048009E">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719168" behindDoc="1" locked="0" layoutInCell="1" allowOverlap="1" wp14:anchorId="05E5C36E" wp14:editId="0DE0B047">
                  <wp:simplePos x="0" y="0"/>
                  <wp:positionH relativeFrom="column">
                    <wp:posOffset>1278890</wp:posOffset>
                  </wp:positionH>
                  <wp:positionV relativeFrom="paragraph">
                    <wp:posOffset>22860</wp:posOffset>
                  </wp:positionV>
                  <wp:extent cx="478155" cy="250190"/>
                  <wp:effectExtent l="0" t="0" r="0" b="0"/>
                  <wp:wrapTight wrapText="bothSides">
                    <wp:wrapPolygon edited="0">
                      <wp:start x="0" y="0"/>
                      <wp:lineTo x="0" y="19736"/>
                      <wp:lineTo x="20653" y="19736"/>
                      <wp:lineTo x="206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15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 xml:space="preserve">Computing </w:t>
            </w:r>
          </w:p>
          <w:p w14:paraId="67F212F4" w14:textId="77777777" w:rsidR="007C4809" w:rsidRPr="00C64BAD" w:rsidRDefault="007C4809" w:rsidP="0048009E">
            <w:pPr>
              <w:rPr>
                <w:rFonts w:ascii="Twinkl" w:hAnsi="Twinkl"/>
                <w:b/>
                <w:sz w:val="24"/>
                <w:szCs w:val="24"/>
              </w:rPr>
            </w:pPr>
          </w:p>
          <w:p w14:paraId="6974E435" w14:textId="764A8BFE" w:rsidR="007C4809" w:rsidRPr="007C4809" w:rsidRDefault="00722981" w:rsidP="007C4809">
            <w:pPr>
              <w:pStyle w:val="ListParagraph"/>
              <w:numPr>
                <w:ilvl w:val="0"/>
                <w:numId w:val="9"/>
              </w:numPr>
              <w:ind w:left="175" w:hanging="142"/>
              <w:rPr>
                <w:rFonts w:ascii="Twinkl" w:hAnsi="Twinkl"/>
                <w:sz w:val="24"/>
                <w:szCs w:val="24"/>
              </w:rPr>
            </w:pPr>
            <w:r w:rsidRPr="007C4809">
              <w:rPr>
                <w:rFonts w:ascii="Twinkl" w:hAnsi="Twinkl"/>
                <w:sz w:val="24"/>
                <w:szCs w:val="24"/>
              </w:rPr>
              <w:t xml:space="preserve"> </w:t>
            </w:r>
            <w:r w:rsidR="007C4809" w:rsidRPr="007C4809">
              <w:rPr>
                <w:rFonts w:ascii="Twinkl" w:hAnsi="Twinkl"/>
                <w:sz w:val="24"/>
                <w:szCs w:val="24"/>
              </w:rPr>
              <w:t>Algorithms and debugging</w:t>
            </w:r>
          </w:p>
          <w:p w14:paraId="7CBD73E9" w14:textId="6E5DA51C" w:rsidR="00722981" w:rsidRPr="00C64BAD" w:rsidRDefault="00722981" w:rsidP="007C4809">
            <w:pPr>
              <w:pStyle w:val="ListParagraph"/>
              <w:ind w:left="175"/>
              <w:rPr>
                <w:rFonts w:ascii="Twinkl" w:hAnsi="Twinkl"/>
                <w:sz w:val="24"/>
                <w:szCs w:val="24"/>
              </w:rPr>
            </w:pPr>
          </w:p>
        </w:tc>
        <w:tc>
          <w:tcPr>
            <w:tcW w:w="2343" w:type="dxa"/>
            <w:vMerge w:val="restart"/>
          </w:tcPr>
          <w:p w14:paraId="6425937F" w14:textId="164BA296" w:rsidR="00722981" w:rsidRPr="007729F7" w:rsidRDefault="00722981" w:rsidP="009A1424">
            <w:pPr>
              <w:rPr>
                <w:rFonts w:ascii="Twinkl" w:hAnsi="Twinkl"/>
                <w:b/>
                <w:sz w:val="24"/>
                <w:szCs w:val="24"/>
              </w:rPr>
            </w:pPr>
            <w:r w:rsidRPr="007729F7">
              <w:rPr>
                <w:rFonts w:ascii="Twinkl" w:hAnsi="Twinkl"/>
                <w:b/>
                <w:sz w:val="24"/>
                <w:szCs w:val="24"/>
              </w:rPr>
              <w:t>RHSE- Jigsaw</w:t>
            </w:r>
          </w:p>
          <w:p w14:paraId="668935A3" w14:textId="77777777" w:rsidR="007729F7" w:rsidRPr="007729F7" w:rsidRDefault="007729F7" w:rsidP="009A1424">
            <w:pPr>
              <w:rPr>
                <w:rFonts w:ascii="Twinkl" w:hAnsi="Twinkl"/>
                <w:b/>
                <w:sz w:val="24"/>
                <w:szCs w:val="24"/>
              </w:rPr>
            </w:pPr>
          </w:p>
          <w:p w14:paraId="3835D8B6" w14:textId="77777777" w:rsidR="007729F7" w:rsidRPr="007729F7" w:rsidRDefault="007729F7" w:rsidP="00BC6519">
            <w:pPr>
              <w:pStyle w:val="ListParagraph"/>
              <w:numPr>
                <w:ilvl w:val="0"/>
                <w:numId w:val="9"/>
              </w:numPr>
              <w:ind w:left="178" w:hanging="178"/>
              <w:rPr>
                <w:rFonts w:ascii="Twinkl" w:hAnsi="Twinkl"/>
                <w:sz w:val="24"/>
                <w:szCs w:val="24"/>
              </w:rPr>
            </w:pPr>
            <w:r w:rsidRPr="007729F7">
              <w:rPr>
                <w:rFonts w:ascii="Twinkl" w:hAnsi="Twinkl"/>
                <w:sz w:val="24"/>
                <w:szCs w:val="24"/>
              </w:rPr>
              <w:t xml:space="preserve">Relationships </w:t>
            </w:r>
          </w:p>
          <w:p w14:paraId="2AD6525E" w14:textId="6CCAB95B" w:rsidR="00722981" w:rsidRPr="007729F7" w:rsidRDefault="007729F7" w:rsidP="007729F7">
            <w:pPr>
              <w:rPr>
                <w:rFonts w:ascii="Twinkl" w:hAnsi="Twinkl"/>
                <w:sz w:val="24"/>
                <w:szCs w:val="24"/>
              </w:rPr>
            </w:pPr>
            <w:r w:rsidRPr="007729F7">
              <w:rPr>
                <w:rFonts w:ascii="Twinkl" w:hAnsi="Twinkl"/>
                <w:sz w:val="24"/>
                <w:szCs w:val="24"/>
              </w:rPr>
              <w:t>• Changing Me</w:t>
            </w:r>
          </w:p>
        </w:tc>
      </w:tr>
      <w:tr w:rsidR="007B36D6" w:rsidRPr="00C64BAD" w14:paraId="154F0555" w14:textId="77777777" w:rsidTr="0078718C">
        <w:trPr>
          <w:trHeight w:val="1994"/>
        </w:trPr>
        <w:tc>
          <w:tcPr>
            <w:tcW w:w="1872" w:type="dxa"/>
            <w:vMerge/>
          </w:tcPr>
          <w:p w14:paraId="0A95C8E2" w14:textId="77777777" w:rsidR="007B36D6" w:rsidRPr="00C64BAD" w:rsidRDefault="007B36D6" w:rsidP="00B50498">
            <w:pPr>
              <w:rPr>
                <w:rFonts w:ascii="Twinkl" w:hAnsi="Twinkl"/>
                <w:b/>
                <w:sz w:val="24"/>
                <w:szCs w:val="24"/>
              </w:rPr>
            </w:pPr>
          </w:p>
        </w:tc>
        <w:tc>
          <w:tcPr>
            <w:tcW w:w="2753" w:type="dxa"/>
          </w:tcPr>
          <w:p w14:paraId="7D2B6279" w14:textId="77777777" w:rsidR="007B36D6" w:rsidRDefault="007B36D6" w:rsidP="00722981">
            <w:pPr>
              <w:rPr>
                <w:rFonts w:ascii="Twinkl" w:hAnsi="Twinkl"/>
                <w:b/>
                <w:noProof/>
                <w:sz w:val="24"/>
                <w:szCs w:val="24"/>
                <w:lang w:eastAsia="en-GB"/>
              </w:rPr>
            </w:pPr>
            <w:r w:rsidRPr="00C64BAD">
              <w:rPr>
                <w:rFonts w:ascii="Twinkl" w:hAnsi="Twinkl"/>
                <w:b/>
                <w:noProof/>
                <w:sz w:val="24"/>
                <w:szCs w:val="24"/>
                <w:lang w:eastAsia="en-GB"/>
              </w:rPr>
              <w:t>Cultural Diversity</w:t>
            </w:r>
          </w:p>
          <w:p w14:paraId="5242F92A" w14:textId="77777777" w:rsidR="007C4809" w:rsidRPr="00C64BAD" w:rsidRDefault="007C4809" w:rsidP="00722981">
            <w:pPr>
              <w:rPr>
                <w:rFonts w:ascii="Twinkl" w:hAnsi="Twinkl"/>
                <w:b/>
                <w:noProof/>
                <w:sz w:val="24"/>
                <w:szCs w:val="24"/>
                <w:lang w:eastAsia="en-GB"/>
              </w:rPr>
            </w:pPr>
          </w:p>
          <w:p w14:paraId="046DB891" w14:textId="4977785B" w:rsidR="007B36D6" w:rsidRDefault="007B36D6" w:rsidP="00722981">
            <w:pPr>
              <w:pStyle w:val="ListParagraph"/>
              <w:numPr>
                <w:ilvl w:val="0"/>
                <w:numId w:val="25"/>
              </w:numPr>
              <w:ind w:left="171" w:hanging="142"/>
              <w:rPr>
                <w:rFonts w:ascii="Twinkl" w:hAnsi="Twinkl"/>
                <w:bCs/>
                <w:noProof/>
                <w:sz w:val="24"/>
                <w:szCs w:val="24"/>
                <w:lang w:eastAsia="en-GB"/>
              </w:rPr>
            </w:pPr>
            <w:r>
              <w:rPr>
                <w:rFonts w:ascii="Twinkl" w:hAnsi="Twinkl"/>
                <w:bCs/>
                <w:noProof/>
                <w:sz w:val="24"/>
                <w:szCs w:val="24"/>
                <w:lang w:eastAsia="en-GB"/>
              </w:rPr>
              <w:t>Lea</w:t>
            </w:r>
            <w:r w:rsidR="007729F7">
              <w:rPr>
                <w:rFonts w:ascii="Twinkl" w:hAnsi="Twinkl"/>
                <w:bCs/>
                <w:noProof/>
                <w:sz w:val="24"/>
                <w:szCs w:val="24"/>
                <w:lang w:eastAsia="en-GB"/>
              </w:rPr>
              <w:t>rn</w:t>
            </w:r>
            <w:r>
              <w:rPr>
                <w:rFonts w:ascii="Twinkl" w:hAnsi="Twinkl"/>
                <w:bCs/>
                <w:noProof/>
                <w:sz w:val="24"/>
                <w:szCs w:val="24"/>
                <w:lang w:eastAsia="en-GB"/>
              </w:rPr>
              <w:t>ing about different countries</w:t>
            </w:r>
          </w:p>
          <w:p w14:paraId="7E220580" w14:textId="4098F033" w:rsidR="007C4809" w:rsidRDefault="007C4809" w:rsidP="00722981">
            <w:pPr>
              <w:pStyle w:val="ListParagraph"/>
              <w:numPr>
                <w:ilvl w:val="0"/>
                <w:numId w:val="25"/>
              </w:numPr>
              <w:ind w:left="171" w:hanging="142"/>
              <w:rPr>
                <w:rFonts w:ascii="Twinkl" w:hAnsi="Twinkl"/>
                <w:bCs/>
                <w:noProof/>
                <w:sz w:val="24"/>
                <w:szCs w:val="24"/>
                <w:lang w:eastAsia="en-GB"/>
              </w:rPr>
            </w:pPr>
            <w:r>
              <w:rPr>
                <w:rFonts w:ascii="Twinkl" w:hAnsi="Twinkl"/>
                <w:bCs/>
                <w:noProof/>
                <w:sz w:val="24"/>
                <w:szCs w:val="24"/>
                <w:lang w:eastAsia="en-GB"/>
              </w:rPr>
              <w:t>DT-Food from different cultures.</w:t>
            </w:r>
          </w:p>
          <w:p w14:paraId="2F4844E5" w14:textId="3FAB6E6D" w:rsidR="007B36D6" w:rsidRPr="00C64BAD" w:rsidRDefault="007B36D6" w:rsidP="00722981">
            <w:pPr>
              <w:rPr>
                <w:noProof/>
                <w:sz w:val="24"/>
                <w:szCs w:val="24"/>
                <w:lang w:eastAsia="en-GB"/>
              </w:rPr>
            </w:pPr>
          </w:p>
        </w:tc>
        <w:tc>
          <w:tcPr>
            <w:tcW w:w="3281" w:type="dxa"/>
            <w:vMerge/>
          </w:tcPr>
          <w:p w14:paraId="0287CC6A" w14:textId="77777777" w:rsidR="007B36D6" w:rsidRPr="00C64BAD" w:rsidRDefault="007B36D6" w:rsidP="00B50498">
            <w:pPr>
              <w:rPr>
                <w:rFonts w:ascii="Twinkl" w:hAnsi="Twinkl"/>
                <w:b/>
                <w:sz w:val="24"/>
                <w:szCs w:val="24"/>
              </w:rPr>
            </w:pPr>
          </w:p>
        </w:tc>
        <w:tc>
          <w:tcPr>
            <w:tcW w:w="3038" w:type="dxa"/>
            <w:vMerge/>
          </w:tcPr>
          <w:p w14:paraId="2EB9B7B8" w14:textId="77777777" w:rsidR="007B36D6" w:rsidRPr="00C64BAD" w:rsidRDefault="007B36D6" w:rsidP="00B50498">
            <w:pPr>
              <w:rPr>
                <w:rFonts w:ascii="Twinkl" w:hAnsi="Twinkl"/>
                <w:noProof/>
                <w:sz w:val="24"/>
                <w:szCs w:val="24"/>
                <w:lang w:eastAsia="en-GB"/>
              </w:rPr>
            </w:pPr>
          </w:p>
        </w:tc>
        <w:tc>
          <w:tcPr>
            <w:tcW w:w="2618" w:type="dxa"/>
            <w:vMerge/>
          </w:tcPr>
          <w:p w14:paraId="25C9C854" w14:textId="77777777" w:rsidR="007B36D6" w:rsidRPr="00C64BAD" w:rsidRDefault="007B36D6" w:rsidP="0048009E">
            <w:pPr>
              <w:rPr>
                <w:rFonts w:ascii="Twinkl" w:hAnsi="Twinkl"/>
                <w:noProof/>
                <w:sz w:val="24"/>
                <w:szCs w:val="24"/>
                <w:lang w:eastAsia="en-GB"/>
              </w:rPr>
            </w:pPr>
          </w:p>
        </w:tc>
        <w:tc>
          <w:tcPr>
            <w:tcW w:w="2343" w:type="dxa"/>
            <w:vMerge/>
          </w:tcPr>
          <w:p w14:paraId="4917135F" w14:textId="77777777" w:rsidR="007B36D6" w:rsidRPr="00C64BAD" w:rsidRDefault="007B36D6" w:rsidP="009A1424">
            <w:pPr>
              <w:rPr>
                <w:rFonts w:ascii="Twinkl" w:hAnsi="Twinkl"/>
                <w:b/>
                <w:sz w:val="24"/>
                <w:szCs w:val="24"/>
              </w:rPr>
            </w:pPr>
          </w:p>
        </w:tc>
      </w:tr>
    </w:tbl>
    <w:p w14:paraId="3E2E853E" w14:textId="2C108A97" w:rsidR="00E437F1" w:rsidRPr="00E437F1" w:rsidRDefault="00E437F1">
      <w:pPr>
        <w:rPr>
          <w:sz w:val="24"/>
          <w:szCs w:val="24"/>
        </w:rPr>
      </w:pPr>
    </w:p>
    <w:sectPr w:rsidR="00E437F1" w:rsidRPr="00E437F1" w:rsidSect="00402FA5">
      <w:pgSz w:w="16838" w:h="11906" w:orient="landscape"/>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3370"/>
    <w:multiLevelType w:val="hybridMultilevel"/>
    <w:tmpl w:val="C9963D52"/>
    <w:lvl w:ilvl="0" w:tplc="019C25A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834EA"/>
    <w:multiLevelType w:val="hybridMultilevel"/>
    <w:tmpl w:val="738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91580"/>
    <w:multiLevelType w:val="hybridMultilevel"/>
    <w:tmpl w:val="6C48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35DF7"/>
    <w:multiLevelType w:val="hybridMultilevel"/>
    <w:tmpl w:val="B4EC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663F3"/>
    <w:multiLevelType w:val="hybridMultilevel"/>
    <w:tmpl w:val="5B5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F3E15"/>
    <w:multiLevelType w:val="hybridMultilevel"/>
    <w:tmpl w:val="C25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D73F3"/>
    <w:multiLevelType w:val="hybridMultilevel"/>
    <w:tmpl w:val="611AA7B4"/>
    <w:lvl w:ilvl="0" w:tplc="78605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464F9"/>
    <w:multiLevelType w:val="hybridMultilevel"/>
    <w:tmpl w:val="61AC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821DC"/>
    <w:multiLevelType w:val="hybridMultilevel"/>
    <w:tmpl w:val="A046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C24014"/>
    <w:multiLevelType w:val="hybridMultilevel"/>
    <w:tmpl w:val="1DD0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1A3A29"/>
    <w:multiLevelType w:val="hybridMultilevel"/>
    <w:tmpl w:val="07E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D5F7C"/>
    <w:multiLevelType w:val="hybridMultilevel"/>
    <w:tmpl w:val="D7F0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17A38"/>
    <w:multiLevelType w:val="hybridMultilevel"/>
    <w:tmpl w:val="10AA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742AD5"/>
    <w:multiLevelType w:val="hybridMultilevel"/>
    <w:tmpl w:val="B35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71A8C"/>
    <w:multiLevelType w:val="hybridMultilevel"/>
    <w:tmpl w:val="25D0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5B5617"/>
    <w:multiLevelType w:val="hybridMultilevel"/>
    <w:tmpl w:val="CAE402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6" w15:restartNumberingAfterBreak="0">
    <w:nsid w:val="4F180BB4"/>
    <w:multiLevelType w:val="multilevel"/>
    <w:tmpl w:val="46E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8D64E4"/>
    <w:multiLevelType w:val="hybridMultilevel"/>
    <w:tmpl w:val="7B9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62545F"/>
    <w:multiLevelType w:val="hybridMultilevel"/>
    <w:tmpl w:val="2824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A42C2D"/>
    <w:multiLevelType w:val="hybridMultilevel"/>
    <w:tmpl w:val="688C6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872DAE"/>
    <w:multiLevelType w:val="hybridMultilevel"/>
    <w:tmpl w:val="283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65668B"/>
    <w:multiLevelType w:val="hybridMultilevel"/>
    <w:tmpl w:val="7C7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D51F62"/>
    <w:multiLevelType w:val="hybridMultilevel"/>
    <w:tmpl w:val="FFC6DE02"/>
    <w:lvl w:ilvl="0" w:tplc="82B874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BD423E"/>
    <w:multiLevelType w:val="hybridMultilevel"/>
    <w:tmpl w:val="088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C704D0"/>
    <w:multiLevelType w:val="hybridMultilevel"/>
    <w:tmpl w:val="31AA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415C20"/>
    <w:multiLevelType w:val="hybridMultilevel"/>
    <w:tmpl w:val="8E82A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AC4D48"/>
    <w:multiLevelType w:val="hybridMultilevel"/>
    <w:tmpl w:val="1A7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6F20F7"/>
    <w:multiLevelType w:val="hybridMultilevel"/>
    <w:tmpl w:val="A460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D1239A"/>
    <w:multiLevelType w:val="hybridMultilevel"/>
    <w:tmpl w:val="F1E0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589760">
    <w:abstractNumId w:val="6"/>
  </w:num>
  <w:num w:numId="2" w16cid:durableId="1695418060">
    <w:abstractNumId w:val="5"/>
  </w:num>
  <w:num w:numId="3" w16cid:durableId="1068187961">
    <w:abstractNumId w:val="23"/>
  </w:num>
  <w:num w:numId="4" w16cid:durableId="62652912">
    <w:abstractNumId w:val="7"/>
  </w:num>
  <w:num w:numId="5" w16cid:durableId="1251549554">
    <w:abstractNumId w:val="27"/>
  </w:num>
  <w:num w:numId="6" w16cid:durableId="284582509">
    <w:abstractNumId w:val="0"/>
  </w:num>
  <w:num w:numId="7" w16cid:durableId="254021269">
    <w:abstractNumId w:val="18"/>
  </w:num>
  <w:num w:numId="8" w16cid:durableId="814643943">
    <w:abstractNumId w:val="28"/>
  </w:num>
  <w:num w:numId="9" w16cid:durableId="2093164365">
    <w:abstractNumId w:val="2"/>
  </w:num>
  <w:num w:numId="10" w16cid:durableId="1153715736">
    <w:abstractNumId w:val="21"/>
  </w:num>
  <w:num w:numId="11" w16cid:durableId="183132925">
    <w:abstractNumId w:val="1"/>
  </w:num>
  <w:num w:numId="12" w16cid:durableId="813185194">
    <w:abstractNumId w:val="25"/>
  </w:num>
  <w:num w:numId="13" w16cid:durableId="903754935">
    <w:abstractNumId w:val="10"/>
  </w:num>
  <w:num w:numId="14" w16cid:durableId="681932327">
    <w:abstractNumId w:val="11"/>
  </w:num>
  <w:num w:numId="15" w16cid:durableId="712459490">
    <w:abstractNumId w:val="17"/>
  </w:num>
  <w:num w:numId="16" w16cid:durableId="205994424">
    <w:abstractNumId w:val="12"/>
  </w:num>
  <w:num w:numId="17" w16cid:durableId="764499141">
    <w:abstractNumId w:val="4"/>
  </w:num>
  <w:num w:numId="18" w16cid:durableId="2131313871">
    <w:abstractNumId w:val="20"/>
  </w:num>
  <w:num w:numId="19" w16cid:durableId="163017691">
    <w:abstractNumId w:val="8"/>
  </w:num>
  <w:num w:numId="20" w16cid:durableId="889345242">
    <w:abstractNumId w:val="19"/>
  </w:num>
  <w:num w:numId="21" w16cid:durableId="1760443536">
    <w:abstractNumId w:val="24"/>
  </w:num>
  <w:num w:numId="22" w16cid:durableId="1504323142">
    <w:abstractNumId w:val="16"/>
  </w:num>
  <w:num w:numId="23" w16cid:durableId="1980264867">
    <w:abstractNumId w:val="22"/>
  </w:num>
  <w:num w:numId="24" w16cid:durableId="1273393650">
    <w:abstractNumId w:val="13"/>
  </w:num>
  <w:num w:numId="25" w16cid:durableId="613901175">
    <w:abstractNumId w:val="9"/>
  </w:num>
  <w:num w:numId="26" w16cid:durableId="342904637">
    <w:abstractNumId w:val="3"/>
  </w:num>
  <w:num w:numId="27" w16cid:durableId="27341228">
    <w:abstractNumId w:val="14"/>
  </w:num>
  <w:num w:numId="28" w16cid:durableId="536048983">
    <w:abstractNumId w:val="15"/>
  </w:num>
  <w:num w:numId="29" w16cid:durableId="63537949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F"/>
    <w:rsid w:val="000263BD"/>
    <w:rsid w:val="00027DBD"/>
    <w:rsid w:val="00031293"/>
    <w:rsid w:val="00031588"/>
    <w:rsid w:val="00035383"/>
    <w:rsid w:val="000455FA"/>
    <w:rsid w:val="000707A8"/>
    <w:rsid w:val="00071FEC"/>
    <w:rsid w:val="000D707F"/>
    <w:rsid w:val="000D7D66"/>
    <w:rsid w:val="000D7EE6"/>
    <w:rsid w:val="00112068"/>
    <w:rsid w:val="00133F0D"/>
    <w:rsid w:val="001346E8"/>
    <w:rsid w:val="00135BBD"/>
    <w:rsid w:val="00140194"/>
    <w:rsid w:val="001534B6"/>
    <w:rsid w:val="00167381"/>
    <w:rsid w:val="001713C3"/>
    <w:rsid w:val="001903E6"/>
    <w:rsid w:val="001B1E14"/>
    <w:rsid w:val="001D7323"/>
    <w:rsid w:val="00202702"/>
    <w:rsid w:val="002228C6"/>
    <w:rsid w:val="00245A12"/>
    <w:rsid w:val="00253971"/>
    <w:rsid w:val="00253BC6"/>
    <w:rsid w:val="002650EE"/>
    <w:rsid w:val="00271DCD"/>
    <w:rsid w:val="00282A95"/>
    <w:rsid w:val="002853F5"/>
    <w:rsid w:val="002B3BDD"/>
    <w:rsid w:val="002C4DCC"/>
    <w:rsid w:val="002D55E0"/>
    <w:rsid w:val="002F3060"/>
    <w:rsid w:val="0030534B"/>
    <w:rsid w:val="0031318D"/>
    <w:rsid w:val="003577A2"/>
    <w:rsid w:val="003666F5"/>
    <w:rsid w:val="003748FF"/>
    <w:rsid w:val="00383D30"/>
    <w:rsid w:val="00393C42"/>
    <w:rsid w:val="003A1708"/>
    <w:rsid w:val="003C1078"/>
    <w:rsid w:val="003C3271"/>
    <w:rsid w:val="003C709F"/>
    <w:rsid w:val="003E209D"/>
    <w:rsid w:val="00402FA5"/>
    <w:rsid w:val="00420BA8"/>
    <w:rsid w:val="00421D61"/>
    <w:rsid w:val="00426287"/>
    <w:rsid w:val="004536F1"/>
    <w:rsid w:val="00474B95"/>
    <w:rsid w:val="0048009E"/>
    <w:rsid w:val="00485C72"/>
    <w:rsid w:val="004A6817"/>
    <w:rsid w:val="004D3A8D"/>
    <w:rsid w:val="004F60A2"/>
    <w:rsid w:val="00501E9B"/>
    <w:rsid w:val="00517A9A"/>
    <w:rsid w:val="005550B1"/>
    <w:rsid w:val="00575864"/>
    <w:rsid w:val="0057733C"/>
    <w:rsid w:val="00590F75"/>
    <w:rsid w:val="00596C50"/>
    <w:rsid w:val="005A007D"/>
    <w:rsid w:val="005A5066"/>
    <w:rsid w:val="005C0F05"/>
    <w:rsid w:val="005C7EEB"/>
    <w:rsid w:val="005F7DCB"/>
    <w:rsid w:val="006012F3"/>
    <w:rsid w:val="006505CE"/>
    <w:rsid w:val="00651E40"/>
    <w:rsid w:val="00652437"/>
    <w:rsid w:val="00672482"/>
    <w:rsid w:val="006847AC"/>
    <w:rsid w:val="00685CE3"/>
    <w:rsid w:val="00687C13"/>
    <w:rsid w:val="006A1FDF"/>
    <w:rsid w:val="006A202B"/>
    <w:rsid w:val="006B01AA"/>
    <w:rsid w:val="006B061D"/>
    <w:rsid w:val="006D7D74"/>
    <w:rsid w:val="007075D6"/>
    <w:rsid w:val="00722981"/>
    <w:rsid w:val="00731635"/>
    <w:rsid w:val="007553C6"/>
    <w:rsid w:val="007677EF"/>
    <w:rsid w:val="007729F7"/>
    <w:rsid w:val="007A7AFB"/>
    <w:rsid w:val="007B05D6"/>
    <w:rsid w:val="007B36D6"/>
    <w:rsid w:val="007C1EC3"/>
    <w:rsid w:val="007C4809"/>
    <w:rsid w:val="007C6CBE"/>
    <w:rsid w:val="007D0378"/>
    <w:rsid w:val="007E546B"/>
    <w:rsid w:val="007E65F7"/>
    <w:rsid w:val="007F0731"/>
    <w:rsid w:val="007F5513"/>
    <w:rsid w:val="00821C79"/>
    <w:rsid w:val="00832BF8"/>
    <w:rsid w:val="00851155"/>
    <w:rsid w:val="00861F95"/>
    <w:rsid w:val="00894C0D"/>
    <w:rsid w:val="008953D6"/>
    <w:rsid w:val="008974F7"/>
    <w:rsid w:val="008A101E"/>
    <w:rsid w:val="008B3631"/>
    <w:rsid w:val="008C280F"/>
    <w:rsid w:val="008C2EB3"/>
    <w:rsid w:val="008E095E"/>
    <w:rsid w:val="008E668C"/>
    <w:rsid w:val="008E7AF8"/>
    <w:rsid w:val="00904A7A"/>
    <w:rsid w:val="00922C56"/>
    <w:rsid w:val="009307E4"/>
    <w:rsid w:val="00931D3B"/>
    <w:rsid w:val="00945243"/>
    <w:rsid w:val="00956BAC"/>
    <w:rsid w:val="00965458"/>
    <w:rsid w:val="00976F2C"/>
    <w:rsid w:val="00982C3B"/>
    <w:rsid w:val="00984C05"/>
    <w:rsid w:val="009A1424"/>
    <w:rsid w:val="009B2895"/>
    <w:rsid w:val="009C10E1"/>
    <w:rsid w:val="009F011F"/>
    <w:rsid w:val="00A05C0F"/>
    <w:rsid w:val="00A62072"/>
    <w:rsid w:val="00A6259B"/>
    <w:rsid w:val="00AA586A"/>
    <w:rsid w:val="00AF1EC2"/>
    <w:rsid w:val="00B305BA"/>
    <w:rsid w:val="00B450A4"/>
    <w:rsid w:val="00B50498"/>
    <w:rsid w:val="00B56B41"/>
    <w:rsid w:val="00B7016A"/>
    <w:rsid w:val="00BA29D8"/>
    <w:rsid w:val="00BC280C"/>
    <w:rsid w:val="00BC6519"/>
    <w:rsid w:val="00BD14C3"/>
    <w:rsid w:val="00BD70A7"/>
    <w:rsid w:val="00BF015E"/>
    <w:rsid w:val="00BF18C9"/>
    <w:rsid w:val="00C00404"/>
    <w:rsid w:val="00C048BF"/>
    <w:rsid w:val="00C103F3"/>
    <w:rsid w:val="00C12964"/>
    <w:rsid w:val="00C26B8D"/>
    <w:rsid w:val="00C3602E"/>
    <w:rsid w:val="00C64BAD"/>
    <w:rsid w:val="00C709DD"/>
    <w:rsid w:val="00C72601"/>
    <w:rsid w:val="00C863B4"/>
    <w:rsid w:val="00C9140A"/>
    <w:rsid w:val="00CB0917"/>
    <w:rsid w:val="00CB11B4"/>
    <w:rsid w:val="00CE1B76"/>
    <w:rsid w:val="00CE6FB7"/>
    <w:rsid w:val="00D05AE5"/>
    <w:rsid w:val="00D20686"/>
    <w:rsid w:val="00D24D27"/>
    <w:rsid w:val="00D4316C"/>
    <w:rsid w:val="00D567C0"/>
    <w:rsid w:val="00D63243"/>
    <w:rsid w:val="00DA4400"/>
    <w:rsid w:val="00DB7DCA"/>
    <w:rsid w:val="00DC4272"/>
    <w:rsid w:val="00DC7E16"/>
    <w:rsid w:val="00DD1E7E"/>
    <w:rsid w:val="00DE3355"/>
    <w:rsid w:val="00DE7208"/>
    <w:rsid w:val="00DF30BB"/>
    <w:rsid w:val="00E215A2"/>
    <w:rsid w:val="00E25240"/>
    <w:rsid w:val="00E301F4"/>
    <w:rsid w:val="00E36201"/>
    <w:rsid w:val="00E437F1"/>
    <w:rsid w:val="00E4693C"/>
    <w:rsid w:val="00E6445D"/>
    <w:rsid w:val="00E8017E"/>
    <w:rsid w:val="00ED02F5"/>
    <w:rsid w:val="00ED451F"/>
    <w:rsid w:val="00EE31D3"/>
    <w:rsid w:val="00EF59F0"/>
    <w:rsid w:val="00F04AFB"/>
    <w:rsid w:val="00F12FC6"/>
    <w:rsid w:val="00F14C06"/>
    <w:rsid w:val="00F15683"/>
    <w:rsid w:val="00F22F2D"/>
    <w:rsid w:val="00F32423"/>
    <w:rsid w:val="00F66437"/>
    <w:rsid w:val="00F864D1"/>
    <w:rsid w:val="00FA3779"/>
    <w:rsid w:val="00FE1AF8"/>
    <w:rsid w:val="00FE6113"/>
    <w:rsid w:val="00FF1622"/>
    <w:rsid w:val="00FF7B63"/>
    <w:rsid w:val="37373D20"/>
    <w:rsid w:val="4160C717"/>
    <w:rsid w:val="43C0406B"/>
    <w:rsid w:val="4AF334F6"/>
    <w:rsid w:val="6666F906"/>
    <w:rsid w:val="6972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F3D3"/>
  <w15:docId w15:val="{D581B09A-D7E4-40D4-97D3-2AFB4972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4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8BF"/>
    <w:rPr>
      <w:rFonts w:ascii="Tahoma" w:hAnsi="Tahoma" w:cs="Tahoma"/>
      <w:sz w:val="16"/>
      <w:szCs w:val="16"/>
    </w:rPr>
  </w:style>
  <w:style w:type="paragraph" w:styleId="ListParagraph">
    <w:name w:val="List Paragraph"/>
    <w:basedOn w:val="Normal"/>
    <w:uiPriority w:val="34"/>
    <w:qFormat/>
    <w:rsid w:val="007B05D6"/>
    <w:pPr>
      <w:ind w:left="720"/>
      <w:contextualSpacing/>
    </w:pPr>
  </w:style>
  <w:style w:type="character" w:customStyle="1" w:styleId="normaltextrun">
    <w:name w:val="normaltextrun"/>
    <w:basedOn w:val="DefaultParagraphFont"/>
    <w:rsid w:val="00B305BA"/>
  </w:style>
  <w:style w:type="character" w:customStyle="1" w:styleId="eop">
    <w:name w:val="eop"/>
    <w:basedOn w:val="DefaultParagraphFont"/>
    <w:rsid w:val="00B305BA"/>
  </w:style>
  <w:style w:type="paragraph" w:customStyle="1" w:styleId="paragraph">
    <w:name w:val="paragraph"/>
    <w:basedOn w:val="Normal"/>
    <w:rsid w:val="00D24D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180298">
      <w:bodyDiv w:val="1"/>
      <w:marLeft w:val="0"/>
      <w:marRight w:val="0"/>
      <w:marTop w:val="0"/>
      <w:marBottom w:val="0"/>
      <w:divBdr>
        <w:top w:val="none" w:sz="0" w:space="0" w:color="auto"/>
        <w:left w:val="none" w:sz="0" w:space="0" w:color="auto"/>
        <w:bottom w:val="none" w:sz="0" w:space="0" w:color="auto"/>
        <w:right w:val="none" w:sz="0" w:space="0" w:color="auto"/>
      </w:divBdr>
      <w:divsChild>
        <w:div w:id="627123813">
          <w:marLeft w:val="0"/>
          <w:marRight w:val="0"/>
          <w:marTop w:val="0"/>
          <w:marBottom w:val="0"/>
          <w:divBdr>
            <w:top w:val="none" w:sz="0" w:space="0" w:color="auto"/>
            <w:left w:val="none" w:sz="0" w:space="0" w:color="auto"/>
            <w:bottom w:val="none" w:sz="0" w:space="0" w:color="auto"/>
            <w:right w:val="none" w:sz="0" w:space="0" w:color="auto"/>
          </w:divBdr>
        </w:div>
        <w:div w:id="2021082502">
          <w:marLeft w:val="0"/>
          <w:marRight w:val="0"/>
          <w:marTop w:val="0"/>
          <w:marBottom w:val="0"/>
          <w:divBdr>
            <w:top w:val="none" w:sz="0" w:space="0" w:color="auto"/>
            <w:left w:val="none" w:sz="0" w:space="0" w:color="auto"/>
            <w:bottom w:val="none" w:sz="0" w:space="0" w:color="auto"/>
            <w:right w:val="none" w:sz="0" w:space="0" w:color="auto"/>
          </w:divBdr>
        </w:div>
      </w:divsChild>
    </w:div>
    <w:div w:id="204605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6784698-4acb-4aee-acab-7138b202cf97" xsi:nil="true"/>
    <lcf76f155ced4ddcb4097134ff3c332f xmlns="b44cd482-2b86-446b-8eb4-a2ce46a8b06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8" ma:contentTypeDescription="Create a new document." ma:contentTypeScope="" ma:versionID="454202373e5c78bc0e71f7e7599cf23c">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ffdeba61ef56fd0af8354cdb0db38cd4"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193ebe-c7d5-423b-ace7-94c170ade709}" ma:internalName="TaxCatchAll" ma:showField="CatchAllData" ma:web="56784698-4acb-4aee-acab-7138b202c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508B86-25C2-4C05-9146-6AA1B61A0199}">
  <ds:schemaRefs>
    <ds:schemaRef ds:uri="http://schemas.microsoft.com/sharepoint/v3/contenttype/forms"/>
  </ds:schemaRefs>
</ds:datastoreItem>
</file>

<file path=customXml/itemProps2.xml><?xml version="1.0" encoding="utf-8"?>
<ds:datastoreItem xmlns:ds="http://schemas.openxmlformats.org/officeDocument/2006/customXml" ds:itemID="{102FD605-3366-4200-9E61-1C2B5444776F}">
  <ds:schemaRefs>
    <ds:schemaRef ds:uri="http://schemas.microsoft.com/office/2006/metadata/properties"/>
    <ds:schemaRef ds:uri="http://schemas.microsoft.com/office/infopath/2007/PartnerControls"/>
    <ds:schemaRef ds:uri="56784698-4acb-4aee-acab-7138b202cf97"/>
    <ds:schemaRef ds:uri="b44cd482-2b86-446b-8eb4-a2ce46a8b066"/>
  </ds:schemaRefs>
</ds:datastoreItem>
</file>

<file path=customXml/itemProps3.xml><?xml version="1.0" encoding="utf-8"?>
<ds:datastoreItem xmlns:ds="http://schemas.openxmlformats.org/officeDocument/2006/customXml" ds:itemID="{17867EC2-9283-4DD1-9DAD-6B76DAEC1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M1017</dc:creator>
  <cp:lastModifiedBy>Emma Howe</cp:lastModifiedBy>
  <cp:revision>2</cp:revision>
  <cp:lastPrinted>2022-04-14T08:41:00Z</cp:lastPrinted>
  <dcterms:created xsi:type="dcterms:W3CDTF">2024-04-15T15:33:00Z</dcterms:created>
  <dcterms:modified xsi:type="dcterms:W3CDTF">2024-04-15T15:33:00Z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ies>
</file>