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905" w:type="dxa"/>
        <w:tblInd w:w="-1026" w:type="dxa"/>
        <w:tblLayout w:type="fixed"/>
        <w:tblLook w:val="04A0" w:firstRow="1" w:lastRow="0" w:firstColumn="1" w:lastColumn="0" w:noHBand="0" w:noVBand="1"/>
      </w:tblPr>
      <w:tblGrid>
        <w:gridCol w:w="2155"/>
        <w:gridCol w:w="2552"/>
        <w:gridCol w:w="3969"/>
        <w:gridCol w:w="35"/>
        <w:gridCol w:w="2230"/>
        <w:gridCol w:w="3182"/>
        <w:gridCol w:w="1782"/>
      </w:tblGrid>
      <w:tr w:rsidR="00C048BF" w:rsidRPr="00C64BAD" w14:paraId="3B42628A" w14:textId="77777777" w:rsidTr="00900896">
        <w:trPr>
          <w:trHeight w:val="580"/>
        </w:trPr>
        <w:tc>
          <w:tcPr>
            <w:tcW w:w="15905" w:type="dxa"/>
            <w:gridSpan w:val="7"/>
          </w:tcPr>
          <w:p w14:paraId="2EA71C00" w14:textId="490E9AC8" w:rsidR="00C048BF" w:rsidRPr="00C64BAD" w:rsidRDefault="00B305BA" w:rsidP="4AF334F6">
            <w:pPr>
              <w:jc w:val="center"/>
              <w:rPr>
                <w:rFonts w:ascii="Twinkl" w:hAnsi="Twinkl"/>
                <w:b/>
                <w:bCs/>
                <w:sz w:val="24"/>
                <w:szCs w:val="24"/>
              </w:rPr>
            </w:pPr>
            <w:r w:rsidRPr="4AF334F6">
              <w:rPr>
                <w:rFonts w:ascii="Twinkl" w:hAnsi="Twinkl"/>
                <w:b/>
                <w:bCs/>
                <w:sz w:val="24"/>
                <w:szCs w:val="24"/>
              </w:rPr>
              <w:t xml:space="preserve">COURT </w:t>
            </w:r>
            <w:r w:rsidR="37373D20" w:rsidRPr="4AF334F6">
              <w:rPr>
                <w:rFonts w:ascii="Twinkl" w:hAnsi="Twinkl"/>
                <w:b/>
                <w:bCs/>
                <w:sz w:val="24"/>
                <w:szCs w:val="24"/>
              </w:rPr>
              <w:t>DE</w:t>
            </w:r>
            <w:r w:rsidRPr="4AF334F6">
              <w:rPr>
                <w:rFonts w:ascii="Twinkl" w:hAnsi="Twinkl"/>
                <w:b/>
                <w:bCs/>
                <w:sz w:val="24"/>
                <w:szCs w:val="24"/>
              </w:rPr>
              <w:t xml:space="preserve"> WYCK </w:t>
            </w:r>
            <w:r w:rsidR="00C048BF" w:rsidRPr="4AF334F6">
              <w:rPr>
                <w:rFonts w:ascii="Twinkl" w:hAnsi="Twinkl"/>
                <w:b/>
                <w:bCs/>
                <w:sz w:val="24"/>
                <w:szCs w:val="24"/>
              </w:rPr>
              <w:t>CHURCH SCHOOL</w:t>
            </w:r>
            <w:r w:rsidR="00821C79" w:rsidRPr="4AF334F6">
              <w:rPr>
                <w:rFonts w:ascii="Twinkl" w:hAnsi="Twinkl"/>
                <w:b/>
                <w:bCs/>
                <w:sz w:val="24"/>
                <w:szCs w:val="24"/>
              </w:rPr>
              <w:t xml:space="preserve"> </w:t>
            </w:r>
            <w:r w:rsidR="00071FEC" w:rsidRPr="4AF334F6">
              <w:rPr>
                <w:rFonts w:ascii="Twinkl" w:hAnsi="Twinkl"/>
                <w:b/>
                <w:bCs/>
                <w:sz w:val="24"/>
                <w:szCs w:val="24"/>
              </w:rPr>
              <w:t>THEME</w:t>
            </w:r>
            <w:r w:rsidR="00821C79" w:rsidRPr="4AF334F6">
              <w:rPr>
                <w:rFonts w:ascii="Twinkl" w:hAnsi="Twinkl"/>
                <w:b/>
                <w:bCs/>
                <w:sz w:val="24"/>
                <w:szCs w:val="24"/>
              </w:rPr>
              <w:t xml:space="preserve"> OVERVIEW</w:t>
            </w:r>
          </w:p>
          <w:p w14:paraId="5BEA0158" w14:textId="7915DB9D" w:rsidR="007553C6" w:rsidRPr="00C64BAD" w:rsidRDefault="00E437F1" w:rsidP="4AF334F6">
            <w:pPr>
              <w:jc w:val="center"/>
              <w:rPr>
                <w:rFonts w:ascii="Twinkl" w:hAnsi="Twinkl"/>
                <w:sz w:val="24"/>
                <w:szCs w:val="24"/>
              </w:rPr>
            </w:pPr>
            <w:r w:rsidRPr="4AF334F6">
              <w:rPr>
                <w:rFonts w:ascii="Twinkl" w:hAnsi="Twinkl"/>
                <w:b/>
                <w:bCs/>
                <w:sz w:val="24"/>
                <w:szCs w:val="24"/>
              </w:rPr>
              <w:t xml:space="preserve">Class:     </w:t>
            </w:r>
            <w:r w:rsidR="007629ED">
              <w:rPr>
                <w:rFonts w:ascii="Twinkl" w:hAnsi="Twinkl"/>
                <w:sz w:val="24"/>
                <w:szCs w:val="24"/>
              </w:rPr>
              <w:t>Owl</w:t>
            </w:r>
            <w:r w:rsidR="003C709F" w:rsidRPr="4AF334F6">
              <w:rPr>
                <w:rFonts w:ascii="Twinkl" w:hAnsi="Twinkl"/>
                <w:b/>
                <w:bCs/>
                <w:sz w:val="24"/>
                <w:szCs w:val="24"/>
              </w:rPr>
              <w:t xml:space="preserve">                   Year:</w:t>
            </w:r>
            <w:r w:rsidR="003C709F" w:rsidRPr="4AF334F6">
              <w:rPr>
                <w:rFonts w:ascii="Twinkl" w:hAnsi="Twinkl"/>
                <w:sz w:val="24"/>
                <w:szCs w:val="24"/>
              </w:rPr>
              <w:t xml:space="preserve">   </w:t>
            </w:r>
            <w:r w:rsidR="007629ED">
              <w:rPr>
                <w:rFonts w:ascii="Twinkl" w:hAnsi="Twinkl"/>
                <w:sz w:val="24"/>
                <w:szCs w:val="24"/>
              </w:rPr>
              <w:t>1/2</w:t>
            </w:r>
            <w:r w:rsidR="003C709F" w:rsidRPr="4AF334F6">
              <w:rPr>
                <w:rFonts w:ascii="Twinkl" w:hAnsi="Twinkl"/>
                <w:b/>
                <w:bCs/>
                <w:sz w:val="24"/>
                <w:szCs w:val="24"/>
              </w:rPr>
              <w:t xml:space="preserve">               </w:t>
            </w:r>
            <w:r w:rsidR="00071FEC" w:rsidRPr="4AF334F6">
              <w:rPr>
                <w:rFonts w:ascii="Twinkl" w:hAnsi="Twinkl"/>
                <w:b/>
                <w:bCs/>
                <w:sz w:val="24"/>
                <w:szCs w:val="24"/>
              </w:rPr>
              <w:t>Theme</w:t>
            </w:r>
            <w:r w:rsidR="00C048BF" w:rsidRPr="4AF334F6">
              <w:rPr>
                <w:rFonts w:ascii="Twinkl" w:hAnsi="Twinkl"/>
                <w:b/>
                <w:bCs/>
                <w:sz w:val="24"/>
                <w:szCs w:val="24"/>
              </w:rPr>
              <w:t>:</w:t>
            </w:r>
            <w:r w:rsidR="00B7016A">
              <w:rPr>
                <w:rFonts w:ascii="Twinkl" w:hAnsi="Twinkl"/>
                <w:b/>
                <w:bCs/>
                <w:sz w:val="24"/>
                <w:szCs w:val="24"/>
              </w:rPr>
              <w:t xml:space="preserve"> </w:t>
            </w:r>
            <w:r w:rsidR="000B4BD6">
              <w:rPr>
                <w:rFonts w:ascii="Twinkl" w:hAnsi="Twinkl"/>
                <w:b/>
                <w:bCs/>
                <w:sz w:val="24"/>
                <w:szCs w:val="24"/>
              </w:rPr>
              <w:t xml:space="preserve">Movers and Shakers       </w:t>
            </w:r>
            <w:r w:rsidR="00C048BF" w:rsidRPr="4AF334F6">
              <w:rPr>
                <w:rFonts w:ascii="Twinkl" w:hAnsi="Twinkl"/>
                <w:b/>
                <w:bCs/>
                <w:sz w:val="24"/>
                <w:szCs w:val="24"/>
              </w:rPr>
              <w:t>Term</w:t>
            </w:r>
            <w:r w:rsidR="6666F906" w:rsidRPr="4AF334F6">
              <w:rPr>
                <w:rFonts w:ascii="Twinkl" w:hAnsi="Twinkl"/>
                <w:b/>
                <w:bCs/>
                <w:sz w:val="24"/>
                <w:szCs w:val="24"/>
              </w:rPr>
              <w:t>s</w:t>
            </w:r>
            <w:r w:rsidR="00C048BF" w:rsidRPr="4AF334F6">
              <w:rPr>
                <w:rFonts w:ascii="Twinkl" w:hAnsi="Twinkl"/>
                <w:b/>
                <w:bCs/>
                <w:sz w:val="24"/>
                <w:szCs w:val="24"/>
              </w:rPr>
              <w:t>:</w:t>
            </w:r>
            <w:r w:rsidR="00B7016A">
              <w:rPr>
                <w:rFonts w:ascii="Twinkl" w:hAnsi="Twinkl"/>
                <w:b/>
                <w:bCs/>
                <w:sz w:val="24"/>
                <w:szCs w:val="24"/>
              </w:rPr>
              <w:t xml:space="preserve"> </w:t>
            </w:r>
            <w:proofErr w:type="spellStart"/>
            <w:r w:rsidR="000B4BD6">
              <w:rPr>
                <w:rFonts w:ascii="Twinkl" w:hAnsi="Twinkl"/>
                <w:b/>
                <w:bCs/>
                <w:sz w:val="24"/>
                <w:szCs w:val="24"/>
              </w:rPr>
              <w:t>Spring</w:t>
            </w:r>
            <w:r w:rsidR="00B7016A" w:rsidRPr="00B7016A">
              <w:rPr>
                <w:rFonts w:ascii="Twinkl" w:hAnsi="Twinkl"/>
                <w:sz w:val="24"/>
                <w:szCs w:val="24"/>
              </w:rPr>
              <w:t>:Term</w:t>
            </w:r>
            <w:proofErr w:type="spellEnd"/>
            <w:r w:rsidR="00B7016A" w:rsidRPr="00B7016A">
              <w:rPr>
                <w:rFonts w:ascii="Twinkl" w:hAnsi="Twinkl"/>
                <w:sz w:val="24"/>
                <w:szCs w:val="24"/>
              </w:rPr>
              <w:t xml:space="preserve"> </w:t>
            </w:r>
            <w:r w:rsidR="000B4BD6">
              <w:rPr>
                <w:rFonts w:ascii="Twinkl" w:hAnsi="Twinkl"/>
                <w:sz w:val="24"/>
                <w:szCs w:val="24"/>
              </w:rPr>
              <w:t>3</w:t>
            </w:r>
            <w:r w:rsidR="00B7016A" w:rsidRPr="00B7016A">
              <w:rPr>
                <w:rFonts w:ascii="Twinkl" w:hAnsi="Twinkl"/>
                <w:sz w:val="24"/>
                <w:szCs w:val="24"/>
              </w:rPr>
              <w:t xml:space="preserve"> and </w:t>
            </w:r>
            <w:r w:rsidR="000B4BD6">
              <w:rPr>
                <w:rFonts w:ascii="Twinkl" w:hAnsi="Twinkl"/>
                <w:sz w:val="24"/>
                <w:szCs w:val="24"/>
              </w:rPr>
              <w:t>4</w:t>
            </w:r>
          </w:p>
        </w:tc>
      </w:tr>
      <w:tr w:rsidR="00C048BF" w:rsidRPr="00C64BAD" w14:paraId="1FE0C130" w14:textId="77777777" w:rsidTr="00900896">
        <w:trPr>
          <w:trHeight w:val="512"/>
        </w:trPr>
        <w:tc>
          <w:tcPr>
            <w:tcW w:w="15905" w:type="dxa"/>
            <w:gridSpan w:val="7"/>
          </w:tcPr>
          <w:p w14:paraId="7BEF2163" w14:textId="0E3B4DBA" w:rsidR="00E437F1" w:rsidRPr="00C64BAD" w:rsidRDefault="00AA586A" w:rsidP="00904A7A">
            <w:pPr>
              <w:jc w:val="center"/>
              <w:rPr>
                <w:rFonts w:ascii="Twinkl" w:hAnsi="Twinkl" w:cs="Arial"/>
                <w:color w:val="000000"/>
                <w:sz w:val="24"/>
                <w:szCs w:val="24"/>
                <w:shd w:val="clear" w:color="auto" w:fill="FFFFFF"/>
              </w:rPr>
            </w:pPr>
            <w:r w:rsidRPr="00C64BAD">
              <w:rPr>
                <w:rStyle w:val="normaltextrun"/>
                <w:rFonts w:ascii="Twinkl" w:hAnsi="Twinkl" w:cs="Arial"/>
                <w:noProof/>
                <w:sz w:val="24"/>
                <w:szCs w:val="24"/>
                <w:shd w:val="clear" w:color="auto" w:fill="FFFFFF"/>
                <w:lang w:eastAsia="en-GB"/>
              </w:rPr>
              <w:drawing>
                <wp:anchor distT="0" distB="0" distL="114300" distR="114300" simplePos="0" relativeHeight="251667968" behindDoc="0" locked="0" layoutInCell="1" allowOverlap="1" wp14:anchorId="45981401" wp14:editId="3A3E49BE">
                  <wp:simplePos x="0" y="0"/>
                  <wp:positionH relativeFrom="column">
                    <wp:posOffset>-8890</wp:posOffset>
                  </wp:positionH>
                  <wp:positionV relativeFrom="paragraph">
                    <wp:posOffset>30480</wp:posOffset>
                  </wp:positionV>
                  <wp:extent cx="347980" cy="262255"/>
                  <wp:effectExtent l="0" t="0" r="0" b="4445"/>
                  <wp:wrapSquare wrapText="bothSides"/>
                  <wp:docPr id="27" name="Picture 27" descr="C:\Users\M1017\AppData\Local\Microsoft\Windows\Temporary Internet Files\Content.MSO\953667A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1017\AppData\Local\Microsoft\Windows\Temporary Internet Files\Content.MSO\953667A8.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7980" cy="2622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64BAD">
              <w:rPr>
                <w:rStyle w:val="normaltextrun"/>
                <w:rFonts w:ascii="Twinkl" w:hAnsi="Twinkl" w:cs="Arial"/>
                <w:sz w:val="24"/>
                <w:szCs w:val="24"/>
                <w:shd w:val="clear" w:color="auto" w:fill="FFFFFF"/>
              </w:rPr>
              <w:t>O</w:t>
            </w:r>
            <w:r w:rsidR="00B305BA" w:rsidRPr="00C64BAD">
              <w:rPr>
                <w:rStyle w:val="normaltextrun"/>
                <w:rFonts w:ascii="Twinkl" w:hAnsi="Twinkl" w:cs="Arial"/>
                <w:sz w:val="24"/>
                <w:szCs w:val="24"/>
                <w:shd w:val="clear" w:color="auto" w:fill="FFFFFF"/>
              </w:rPr>
              <w:t xml:space="preserve">ur curriculum is child-centred, </w:t>
            </w:r>
            <w:r w:rsidR="00B305BA" w:rsidRPr="009F5D09">
              <w:rPr>
                <w:rStyle w:val="normaltextrun"/>
                <w:rFonts w:ascii="Twinkl" w:hAnsi="Twinkl" w:cs="Arial"/>
                <w:sz w:val="24"/>
                <w:szCs w:val="24"/>
                <w:shd w:val="clear" w:color="auto" w:fill="FFFFFF"/>
              </w:rPr>
              <w:t>`aspirational</w:t>
            </w:r>
            <w:r w:rsidR="00B305BA" w:rsidRPr="00C64BAD">
              <w:rPr>
                <w:rStyle w:val="normaltextrun"/>
                <w:rFonts w:ascii="Twinkl" w:hAnsi="Twinkl" w:cs="Arial"/>
                <w:sz w:val="24"/>
                <w:szCs w:val="24"/>
                <w:shd w:val="clear" w:color="auto" w:fill="FFFFFF"/>
              </w:rPr>
              <w:t xml:space="preserve"> and purposeful </w:t>
            </w:r>
            <w:r w:rsidRPr="00C64BAD">
              <w:rPr>
                <w:rStyle w:val="normaltextrun"/>
                <w:rFonts w:ascii="Twinkl" w:hAnsi="Twinkl" w:cs="Arial"/>
                <w:sz w:val="24"/>
                <w:szCs w:val="24"/>
                <w:shd w:val="clear" w:color="auto" w:fill="FFFFFF"/>
              </w:rPr>
              <w:t>to</w:t>
            </w:r>
            <w:r w:rsidR="00B305BA" w:rsidRPr="00C64BAD">
              <w:rPr>
                <w:rStyle w:val="normaltextrun"/>
                <w:rFonts w:ascii="Twinkl" w:hAnsi="Twinkl" w:cs="Arial"/>
                <w:sz w:val="24"/>
                <w:szCs w:val="24"/>
                <w:shd w:val="clear" w:color="auto" w:fill="FFFFFF"/>
              </w:rPr>
              <w:t xml:space="preserve"> instil within our pupils the knowledge, skills and confidence need for their ever-changing futures.</w:t>
            </w:r>
          </w:p>
        </w:tc>
      </w:tr>
      <w:tr w:rsidR="00821C79" w:rsidRPr="00C64BAD" w14:paraId="121B5F51" w14:textId="77777777" w:rsidTr="005713D2">
        <w:trPr>
          <w:trHeight w:val="764"/>
        </w:trPr>
        <w:tc>
          <w:tcPr>
            <w:tcW w:w="4707" w:type="dxa"/>
            <w:gridSpan w:val="2"/>
          </w:tcPr>
          <w:p w14:paraId="0C600969" w14:textId="59DD7490" w:rsidR="00C048BF" w:rsidRDefault="007B4CDB" w:rsidP="00CB0917">
            <w:pPr>
              <w:rPr>
                <w:rFonts w:ascii="Twinkl" w:hAnsi="Twinkl"/>
                <w:b/>
                <w:sz w:val="24"/>
                <w:szCs w:val="24"/>
              </w:rPr>
            </w:pPr>
            <w:r w:rsidRPr="00C64BAD">
              <w:rPr>
                <w:noProof/>
                <w:lang w:eastAsia="en-GB"/>
              </w:rPr>
              <w:drawing>
                <wp:anchor distT="0" distB="0" distL="114300" distR="114300" simplePos="0" relativeHeight="251653632" behindDoc="1" locked="0" layoutInCell="1" allowOverlap="1" wp14:anchorId="47DFB223" wp14:editId="7C2BE01D">
                  <wp:simplePos x="0" y="0"/>
                  <wp:positionH relativeFrom="column">
                    <wp:posOffset>2178685</wp:posOffset>
                  </wp:positionH>
                  <wp:positionV relativeFrom="paragraph">
                    <wp:posOffset>142240</wp:posOffset>
                  </wp:positionV>
                  <wp:extent cx="595630" cy="313055"/>
                  <wp:effectExtent l="0" t="0" r="0" b="0"/>
                  <wp:wrapTight wrapText="bothSides">
                    <wp:wrapPolygon edited="0">
                      <wp:start x="7599" y="0"/>
                      <wp:lineTo x="0" y="7886"/>
                      <wp:lineTo x="0" y="19716"/>
                      <wp:lineTo x="5527" y="19716"/>
                      <wp:lineTo x="20725" y="15773"/>
                      <wp:lineTo x="20725" y="7886"/>
                      <wp:lineTo x="17962" y="0"/>
                      <wp:lineTo x="7599" y="0"/>
                    </wp:wrapPolygon>
                  </wp:wrapTight>
                  <wp:docPr id="5" name="Picture 5" descr="Image result for w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wow"/>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5630" cy="313055"/>
                          </a:xfrm>
                          <a:prstGeom prst="rect">
                            <a:avLst/>
                          </a:prstGeom>
                          <a:noFill/>
                          <a:ln>
                            <a:noFill/>
                          </a:ln>
                        </pic:spPr>
                      </pic:pic>
                    </a:graphicData>
                  </a:graphic>
                  <wp14:sizeRelH relativeFrom="page">
                    <wp14:pctWidth>0</wp14:pctWidth>
                  </wp14:sizeRelH>
                  <wp14:sizeRelV relativeFrom="page">
                    <wp14:pctHeight>0</wp14:pctHeight>
                  </wp14:sizeRelV>
                </wp:anchor>
              </w:drawing>
            </w:r>
            <w:r w:rsidR="00861F95" w:rsidRPr="00C64BAD">
              <w:rPr>
                <w:rFonts w:ascii="Twinkl" w:hAnsi="Twinkl"/>
                <w:b/>
                <w:sz w:val="24"/>
                <w:szCs w:val="24"/>
              </w:rPr>
              <w:t>P</w:t>
            </w:r>
            <w:r w:rsidR="00C048BF" w:rsidRPr="00C64BAD">
              <w:rPr>
                <w:rFonts w:ascii="Twinkl" w:hAnsi="Twinkl"/>
                <w:b/>
                <w:sz w:val="24"/>
                <w:szCs w:val="24"/>
              </w:rPr>
              <w:t>resentation of learning/wow days/trips/visitors</w:t>
            </w:r>
          </w:p>
          <w:p w14:paraId="04E12DAE" w14:textId="20AE4D70" w:rsidR="00517A9A" w:rsidRPr="007E0F5C" w:rsidRDefault="00517A9A" w:rsidP="007E0F5C">
            <w:pPr>
              <w:rPr>
                <w:rFonts w:ascii="Twinkl" w:hAnsi="Twinkl"/>
                <w:sz w:val="24"/>
                <w:szCs w:val="24"/>
              </w:rPr>
            </w:pPr>
          </w:p>
          <w:p w14:paraId="2CEF11BC" w14:textId="77777777" w:rsidR="002725A9" w:rsidRDefault="00E24A71" w:rsidP="009228DF">
            <w:pPr>
              <w:pStyle w:val="ListParagraph"/>
              <w:numPr>
                <w:ilvl w:val="0"/>
                <w:numId w:val="7"/>
              </w:numPr>
              <w:ind w:left="317" w:hanging="284"/>
              <w:rPr>
                <w:rFonts w:ascii="Twinkl" w:hAnsi="Twinkl"/>
                <w:sz w:val="24"/>
                <w:szCs w:val="24"/>
              </w:rPr>
            </w:pPr>
            <w:r>
              <w:rPr>
                <w:rFonts w:ascii="Twinkl" w:hAnsi="Twinkl"/>
                <w:sz w:val="24"/>
                <w:szCs w:val="24"/>
              </w:rPr>
              <w:t>Space dome</w:t>
            </w:r>
          </w:p>
          <w:p w14:paraId="1148B7E1" w14:textId="77777777" w:rsidR="00E24A71" w:rsidRDefault="00E24A71" w:rsidP="009228DF">
            <w:pPr>
              <w:pStyle w:val="ListParagraph"/>
              <w:numPr>
                <w:ilvl w:val="0"/>
                <w:numId w:val="7"/>
              </w:numPr>
              <w:ind w:left="317" w:hanging="284"/>
              <w:rPr>
                <w:rFonts w:ascii="Twinkl" w:hAnsi="Twinkl"/>
                <w:sz w:val="24"/>
                <w:szCs w:val="24"/>
              </w:rPr>
            </w:pPr>
            <w:r>
              <w:rPr>
                <w:rFonts w:ascii="Twinkl" w:hAnsi="Twinkl"/>
                <w:sz w:val="24"/>
                <w:szCs w:val="24"/>
              </w:rPr>
              <w:t>Space museum</w:t>
            </w:r>
          </w:p>
          <w:p w14:paraId="30BB9E43" w14:textId="77777777" w:rsidR="00A631A7" w:rsidRDefault="00A631A7" w:rsidP="009228DF">
            <w:pPr>
              <w:pStyle w:val="ListParagraph"/>
              <w:numPr>
                <w:ilvl w:val="0"/>
                <w:numId w:val="7"/>
              </w:numPr>
              <w:ind w:left="317" w:hanging="284"/>
              <w:rPr>
                <w:rFonts w:ascii="Twinkl" w:hAnsi="Twinkl"/>
                <w:sz w:val="24"/>
                <w:szCs w:val="24"/>
              </w:rPr>
            </w:pPr>
            <w:r>
              <w:rPr>
                <w:rFonts w:ascii="Twinkl" w:hAnsi="Twinkl"/>
                <w:sz w:val="24"/>
                <w:szCs w:val="24"/>
              </w:rPr>
              <w:t>Space day</w:t>
            </w:r>
          </w:p>
          <w:p w14:paraId="148F25A4" w14:textId="476DDE09" w:rsidR="00A631A7" w:rsidRPr="005713D2" w:rsidRDefault="00CF7A5C" w:rsidP="005713D2">
            <w:pPr>
              <w:pStyle w:val="ListParagraph"/>
              <w:numPr>
                <w:ilvl w:val="0"/>
                <w:numId w:val="7"/>
              </w:numPr>
              <w:ind w:left="317" w:hanging="284"/>
              <w:rPr>
                <w:rFonts w:ascii="Twinkl" w:hAnsi="Twinkl"/>
                <w:sz w:val="24"/>
                <w:szCs w:val="24"/>
              </w:rPr>
            </w:pPr>
            <w:r>
              <w:rPr>
                <w:rFonts w:ascii="Twinkl" w:hAnsi="Twinkl"/>
                <w:sz w:val="24"/>
                <w:szCs w:val="24"/>
              </w:rPr>
              <w:t>Survival experienc</w:t>
            </w:r>
            <w:r w:rsidR="005713D2">
              <w:rPr>
                <w:rFonts w:ascii="Twinkl" w:hAnsi="Twinkl"/>
                <w:sz w:val="24"/>
                <w:szCs w:val="24"/>
              </w:rPr>
              <w:t>e</w:t>
            </w:r>
          </w:p>
        </w:tc>
        <w:tc>
          <w:tcPr>
            <w:tcW w:w="3969" w:type="dxa"/>
          </w:tcPr>
          <w:p w14:paraId="52A3CC49" w14:textId="43260F69" w:rsidR="003C3271" w:rsidRDefault="009F011F" w:rsidP="00CB0917">
            <w:pPr>
              <w:rPr>
                <w:rFonts w:ascii="Twinkl" w:hAnsi="Twinkl"/>
                <w:b/>
                <w:sz w:val="24"/>
                <w:szCs w:val="24"/>
              </w:rPr>
            </w:pPr>
            <w:r w:rsidRPr="00C64BAD">
              <w:rPr>
                <w:rFonts w:ascii="Twinkl" w:hAnsi="Twinkl"/>
                <w:noProof/>
                <w:sz w:val="24"/>
                <w:szCs w:val="24"/>
                <w:lang w:eastAsia="en-GB"/>
              </w:rPr>
              <w:drawing>
                <wp:anchor distT="0" distB="0" distL="114300" distR="114300" simplePos="0" relativeHeight="251641344" behindDoc="1" locked="0" layoutInCell="1" allowOverlap="1" wp14:anchorId="038830CE" wp14:editId="496A7C98">
                  <wp:simplePos x="0" y="0"/>
                  <wp:positionH relativeFrom="column">
                    <wp:posOffset>2586990</wp:posOffset>
                  </wp:positionH>
                  <wp:positionV relativeFrom="paragraph">
                    <wp:posOffset>91440</wp:posOffset>
                  </wp:positionV>
                  <wp:extent cx="718185" cy="477520"/>
                  <wp:effectExtent l="0" t="0" r="5715" b="0"/>
                  <wp:wrapTight wrapText="bothSides">
                    <wp:wrapPolygon edited="0">
                      <wp:start x="0" y="0"/>
                      <wp:lineTo x="0" y="20681"/>
                      <wp:lineTo x="21199" y="20681"/>
                      <wp:lineTo x="21199" y="0"/>
                      <wp:lineTo x="0" y="0"/>
                    </wp:wrapPolygon>
                  </wp:wrapTight>
                  <wp:docPr id="6" name="Picture 6" descr="Image result for group of childre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group of children clipar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8185" cy="477520"/>
                          </a:xfrm>
                          <a:prstGeom prst="rect">
                            <a:avLst/>
                          </a:prstGeom>
                          <a:noFill/>
                          <a:ln>
                            <a:noFill/>
                          </a:ln>
                        </pic:spPr>
                      </pic:pic>
                    </a:graphicData>
                  </a:graphic>
                  <wp14:sizeRelH relativeFrom="page">
                    <wp14:pctWidth>0</wp14:pctWidth>
                  </wp14:sizeRelH>
                  <wp14:sizeRelV relativeFrom="page">
                    <wp14:pctHeight>0</wp14:pctHeight>
                  </wp14:sizeRelV>
                </wp:anchor>
              </w:drawing>
            </w:r>
            <w:r w:rsidR="00B50498" w:rsidRPr="00C64BAD">
              <w:rPr>
                <w:rFonts w:ascii="Twinkl" w:hAnsi="Twinkl"/>
                <w:b/>
                <w:sz w:val="24"/>
                <w:szCs w:val="24"/>
              </w:rPr>
              <w:t>Children’s</w:t>
            </w:r>
            <w:r w:rsidR="00C048BF" w:rsidRPr="00C64BAD">
              <w:rPr>
                <w:rFonts w:ascii="Twinkl" w:hAnsi="Twinkl"/>
                <w:b/>
                <w:sz w:val="24"/>
                <w:szCs w:val="24"/>
              </w:rPr>
              <w:t xml:space="preserve"> Interests</w:t>
            </w:r>
          </w:p>
          <w:p w14:paraId="262A0F21" w14:textId="77777777" w:rsidR="00F04AFB" w:rsidRPr="00C64BAD" w:rsidRDefault="00F04AFB" w:rsidP="00CB0917">
            <w:pPr>
              <w:rPr>
                <w:rFonts w:ascii="Twinkl" w:hAnsi="Twinkl"/>
                <w:b/>
                <w:sz w:val="24"/>
                <w:szCs w:val="24"/>
              </w:rPr>
            </w:pPr>
          </w:p>
          <w:p w14:paraId="0890DDEC" w14:textId="278CC110" w:rsidR="00133F0D" w:rsidRPr="002725A9" w:rsidRDefault="00133F0D" w:rsidP="002725A9">
            <w:pPr>
              <w:rPr>
                <w:rFonts w:ascii="Twinkl" w:hAnsi="Twinkl"/>
                <w:sz w:val="24"/>
                <w:szCs w:val="24"/>
              </w:rPr>
            </w:pPr>
          </w:p>
          <w:p w14:paraId="1FCD9357" w14:textId="6197E552" w:rsidR="008E7AF8" w:rsidRDefault="00CB3E66" w:rsidP="00DC7E16">
            <w:pPr>
              <w:pStyle w:val="ListParagraph"/>
              <w:numPr>
                <w:ilvl w:val="0"/>
                <w:numId w:val="17"/>
              </w:numPr>
              <w:ind w:left="180" w:hanging="180"/>
              <w:rPr>
                <w:rFonts w:ascii="Twinkl" w:hAnsi="Twinkl"/>
                <w:sz w:val="24"/>
                <w:szCs w:val="24"/>
              </w:rPr>
            </w:pPr>
            <w:r>
              <w:rPr>
                <w:rFonts w:ascii="Twinkl" w:hAnsi="Twinkl"/>
                <w:sz w:val="24"/>
                <w:szCs w:val="24"/>
              </w:rPr>
              <w:t>Animal</w:t>
            </w:r>
            <w:r w:rsidR="007E0F5C">
              <w:rPr>
                <w:rFonts w:ascii="Twinkl" w:hAnsi="Twinkl"/>
                <w:sz w:val="24"/>
                <w:szCs w:val="24"/>
              </w:rPr>
              <w:t>s</w:t>
            </w:r>
            <w:r w:rsidR="008A3129">
              <w:rPr>
                <w:rFonts w:ascii="Twinkl" w:hAnsi="Twinkl"/>
                <w:sz w:val="24"/>
                <w:szCs w:val="24"/>
              </w:rPr>
              <w:t>/pets</w:t>
            </w:r>
          </w:p>
          <w:p w14:paraId="11B7514C" w14:textId="77777777" w:rsidR="00DF30BB" w:rsidRDefault="00DF30BB" w:rsidP="00DC7E16">
            <w:pPr>
              <w:pStyle w:val="ListParagraph"/>
              <w:numPr>
                <w:ilvl w:val="0"/>
                <w:numId w:val="17"/>
              </w:numPr>
              <w:ind w:left="180" w:hanging="180"/>
              <w:rPr>
                <w:rFonts w:ascii="Twinkl" w:hAnsi="Twinkl"/>
                <w:sz w:val="24"/>
                <w:szCs w:val="24"/>
              </w:rPr>
            </w:pPr>
            <w:r>
              <w:rPr>
                <w:rFonts w:ascii="Twinkl" w:hAnsi="Twinkl"/>
                <w:sz w:val="24"/>
                <w:szCs w:val="24"/>
              </w:rPr>
              <w:t>Drawing/art</w:t>
            </w:r>
          </w:p>
          <w:p w14:paraId="556F22B5" w14:textId="7C020F11" w:rsidR="00CB3E66" w:rsidRPr="005713D2" w:rsidRDefault="007B4CDB" w:rsidP="005713D2">
            <w:pPr>
              <w:pStyle w:val="ListParagraph"/>
              <w:numPr>
                <w:ilvl w:val="0"/>
                <w:numId w:val="17"/>
              </w:numPr>
              <w:ind w:left="180" w:hanging="180"/>
              <w:rPr>
                <w:rFonts w:ascii="Twinkl" w:hAnsi="Twinkl"/>
                <w:sz w:val="24"/>
                <w:szCs w:val="24"/>
              </w:rPr>
            </w:pPr>
            <w:r>
              <w:rPr>
                <w:rFonts w:ascii="Twinkl" w:hAnsi="Twinkl"/>
                <w:sz w:val="24"/>
                <w:szCs w:val="24"/>
              </w:rPr>
              <w:t>Ball games</w:t>
            </w:r>
          </w:p>
        </w:tc>
        <w:tc>
          <w:tcPr>
            <w:tcW w:w="7229" w:type="dxa"/>
            <w:gridSpan w:val="4"/>
          </w:tcPr>
          <w:p w14:paraId="3B41CBAF" w14:textId="77777777" w:rsidR="002521FE" w:rsidRDefault="00E437F1" w:rsidP="00CB0917">
            <w:pPr>
              <w:rPr>
                <w:rFonts w:ascii="Twinkl" w:hAnsi="Twinkl"/>
                <w:b/>
                <w:sz w:val="24"/>
                <w:szCs w:val="24"/>
              </w:rPr>
            </w:pPr>
            <w:r w:rsidRPr="00C64BAD">
              <w:rPr>
                <w:rFonts w:ascii="Twinkl" w:hAnsi="Twinkl"/>
                <w:noProof/>
                <w:sz w:val="24"/>
                <w:szCs w:val="24"/>
                <w:lang w:eastAsia="en-GB"/>
              </w:rPr>
              <w:drawing>
                <wp:anchor distT="0" distB="0" distL="114300" distR="114300" simplePos="0" relativeHeight="251644416" behindDoc="0" locked="0" layoutInCell="1" allowOverlap="1" wp14:anchorId="12ABCC1A" wp14:editId="2CF070EF">
                  <wp:simplePos x="0" y="0"/>
                  <wp:positionH relativeFrom="column">
                    <wp:posOffset>2859405</wp:posOffset>
                  </wp:positionH>
                  <wp:positionV relativeFrom="paragraph">
                    <wp:posOffset>33655</wp:posOffset>
                  </wp:positionV>
                  <wp:extent cx="584200" cy="408940"/>
                  <wp:effectExtent l="0" t="0" r="6350" b="0"/>
                  <wp:wrapSquare wrapText="bothSides"/>
                  <wp:docPr id="7" name="Picture 7" descr="Image result for christian fish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hristian fish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4200" cy="408940"/>
                          </a:xfrm>
                          <a:prstGeom prst="rect">
                            <a:avLst/>
                          </a:prstGeom>
                          <a:noFill/>
                          <a:ln>
                            <a:noFill/>
                          </a:ln>
                        </pic:spPr>
                      </pic:pic>
                    </a:graphicData>
                  </a:graphic>
                  <wp14:sizeRelH relativeFrom="page">
                    <wp14:pctWidth>0</wp14:pctWidth>
                  </wp14:sizeRelH>
                  <wp14:sizeRelV relativeFrom="page">
                    <wp14:pctHeight>0</wp14:pctHeight>
                  </wp14:sizeRelV>
                </wp:anchor>
              </w:drawing>
            </w:r>
            <w:r w:rsidR="00C048BF" w:rsidRPr="00C64BAD">
              <w:rPr>
                <w:rFonts w:ascii="Twinkl" w:hAnsi="Twinkl"/>
                <w:b/>
                <w:sz w:val="24"/>
                <w:szCs w:val="24"/>
              </w:rPr>
              <w:t>Christian Values Link</w:t>
            </w:r>
          </w:p>
          <w:p w14:paraId="0BBF7C78" w14:textId="5C6574E1" w:rsidR="00C048BF" w:rsidRPr="00C64BAD" w:rsidRDefault="00E437F1" w:rsidP="00CB0917">
            <w:pPr>
              <w:rPr>
                <w:rFonts w:ascii="Twinkl" w:hAnsi="Twinkl"/>
                <w:b/>
                <w:sz w:val="24"/>
                <w:szCs w:val="24"/>
              </w:rPr>
            </w:pPr>
            <w:r w:rsidRPr="00C64BAD">
              <w:rPr>
                <w:rFonts w:ascii="Twinkl" w:hAnsi="Twinkl"/>
                <w:b/>
                <w:sz w:val="24"/>
                <w:szCs w:val="24"/>
              </w:rPr>
              <w:t xml:space="preserve">   </w:t>
            </w:r>
          </w:p>
          <w:p w14:paraId="53B923C5" w14:textId="2AFFF83E" w:rsidR="00FF7B63" w:rsidRPr="00C64BAD" w:rsidRDefault="00BF015E" w:rsidP="00CB0917">
            <w:pPr>
              <w:rPr>
                <w:rFonts w:ascii="Twinkl" w:hAnsi="Twinkl"/>
                <w:sz w:val="24"/>
                <w:szCs w:val="24"/>
              </w:rPr>
            </w:pPr>
            <w:r w:rsidRPr="00C64BAD">
              <w:rPr>
                <w:rFonts w:ascii="Twinkl" w:hAnsi="Twinkl"/>
                <w:sz w:val="24"/>
                <w:szCs w:val="24"/>
              </w:rPr>
              <w:t>Perseverance, courage</w:t>
            </w:r>
            <w:r w:rsidR="00BA29D8" w:rsidRPr="00C64BAD">
              <w:rPr>
                <w:rFonts w:ascii="Twinkl" w:hAnsi="Twinkl"/>
                <w:sz w:val="24"/>
                <w:szCs w:val="24"/>
              </w:rPr>
              <w:t xml:space="preserve">, compassion, </w:t>
            </w:r>
            <w:proofErr w:type="gramStart"/>
            <w:r w:rsidR="00BA29D8" w:rsidRPr="00C64BAD">
              <w:rPr>
                <w:rFonts w:ascii="Twinkl" w:hAnsi="Twinkl"/>
                <w:sz w:val="24"/>
                <w:szCs w:val="24"/>
              </w:rPr>
              <w:t>responsibility</w:t>
            </w:r>
            <w:proofErr w:type="gramEnd"/>
            <w:r w:rsidRPr="00C64BAD">
              <w:rPr>
                <w:rFonts w:ascii="Twinkl" w:hAnsi="Twinkl"/>
                <w:sz w:val="24"/>
                <w:szCs w:val="24"/>
              </w:rPr>
              <w:t xml:space="preserve"> and hope</w:t>
            </w:r>
            <w:r w:rsidR="00BA29D8" w:rsidRPr="00C64BAD">
              <w:rPr>
                <w:rFonts w:ascii="Twinkl" w:hAnsi="Twinkl"/>
                <w:sz w:val="24"/>
                <w:szCs w:val="24"/>
              </w:rPr>
              <w:t>.</w:t>
            </w:r>
          </w:p>
        </w:tc>
      </w:tr>
      <w:tr w:rsidR="00821C79" w:rsidRPr="00C64BAD" w14:paraId="78134175" w14:textId="77777777" w:rsidTr="005713D2">
        <w:trPr>
          <w:trHeight w:val="2031"/>
        </w:trPr>
        <w:tc>
          <w:tcPr>
            <w:tcW w:w="4707" w:type="dxa"/>
            <w:gridSpan w:val="2"/>
          </w:tcPr>
          <w:p w14:paraId="3ABB806C" w14:textId="3F251189" w:rsidR="00B7016A" w:rsidRDefault="00821C79" w:rsidP="00CB0917">
            <w:pPr>
              <w:rPr>
                <w:rFonts w:ascii="Twinkl" w:hAnsi="Twinkl"/>
                <w:b/>
                <w:sz w:val="24"/>
                <w:szCs w:val="24"/>
              </w:rPr>
            </w:pPr>
            <w:r w:rsidRPr="00C64BAD">
              <w:rPr>
                <w:rFonts w:ascii="Twinkl" w:hAnsi="Twinkl"/>
                <w:noProof/>
                <w:sz w:val="24"/>
                <w:szCs w:val="24"/>
                <w:lang w:eastAsia="en-GB"/>
              </w:rPr>
              <w:drawing>
                <wp:anchor distT="0" distB="0" distL="114300" distR="114300" simplePos="0" relativeHeight="251638272" behindDoc="1" locked="0" layoutInCell="1" allowOverlap="1" wp14:anchorId="1804A1E5" wp14:editId="5579DBFF">
                  <wp:simplePos x="0" y="0"/>
                  <wp:positionH relativeFrom="column">
                    <wp:posOffset>2065020</wp:posOffset>
                  </wp:positionH>
                  <wp:positionV relativeFrom="paragraph">
                    <wp:posOffset>107950</wp:posOffset>
                  </wp:positionV>
                  <wp:extent cx="770255" cy="346710"/>
                  <wp:effectExtent l="0" t="0" r="0" b="0"/>
                  <wp:wrapTight wrapText="bothSides">
                    <wp:wrapPolygon edited="0">
                      <wp:start x="0" y="0"/>
                      <wp:lineTo x="0" y="20176"/>
                      <wp:lineTo x="20834" y="20176"/>
                      <wp:lineTo x="20834" y="0"/>
                      <wp:lineTo x="0" y="0"/>
                    </wp:wrapPolygon>
                  </wp:wrapTight>
                  <wp:docPr id="8" name="Picture 8" descr="Image result for 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english"/>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70255" cy="346710"/>
                          </a:xfrm>
                          <a:prstGeom prst="rect">
                            <a:avLst/>
                          </a:prstGeom>
                          <a:noFill/>
                          <a:ln>
                            <a:noFill/>
                          </a:ln>
                        </pic:spPr>
                      </pic:pic>
                    </a:graphicData>
                  </a:graphic>
                  <wp14:sizeRelH relativeFrom="page">
                    <wp14:pctWidth>0</wp14:pctWidth>
                  </wp14:sizeRelH>
                  <wp14:sizeRelV relativeFrom="page">
                    <wp14:pctHeight>0</wp14:pctHeight>
                  </wp14:sizeRelV>
                </wp:anchor>
              </w:drawing>
            </w:r>
            <w:r w:rsidR="00C048BF" w:rsidRPr="00C64BAD">
              <w:rPr>
                <w:rFonts w:ascii="Twinkl" w:hAnsi="Twinkl"/>
                <w:b/>
                <w:sz w:val="24"/>
                <w:szCs w:val="24"/>
              </w:rPr>
              <w:t>English</w:t>
            </w:r>
            <w:r w:rsidR="00E437F1" w:rsidRPr="00C64BAD">
              <w:rPr>
                <w:rFonts w:ascii="Twinkl" w:hAnsi="Twinkl"/>
                <w:b/>
                <w:sz w:val="24"/>
                <w:szCs w:val="24"/>
              </w:rPr>
              <w:t xml:space="preserve"> </w:t>
            </w:r>
          </w:p>
          <w:p w14:paraId="3F246DC2" w14:textId="64DBFBE6" w:rsidR="00C048BF" w:rsidRPr="00243667" w:rsidRDefault="00C048BF" w:rsidP="00243667">
            <w:pPr>
              <w:rPr>
                <w:rFonts w:ascii="Twinkl" w:hAnsi="Twinkl"/>
                <w:b/>
                <w:sz w:val="24"/>
                <w:szCs w:val="24"/>
              </w:rPr>
            </w:pPr>
          </w:p>
          <w:p w14:paraId="090D297D" w14:textId="06A6A93D" w:rsidR="004148AC" w:rsidRDefault="00D43B0C" w:rsidP="00DF5B7B">
            <w:pPr>
              <w:rPr>
                <w:rFonts w:ascii="Twinkl" w:hAnsi="Twinkl"/>
                <w:b/>
                <w:sz w:val="24"/>
                <w:szCs w:val="24"/>
              </w:rPr>
            </w:pPr>
            <w:r w:rsidRPr="00DF5B7B">
              <w:rPr>
                <w:rFonts w:ascii="Twinkl" w:hAnsi="Twinkl"/>
                <w:b/>
                <w:sz w:val="24"/>
                <w:szCs w:val="24"/>
              </w:rPr>
              <w:t>Talk for Writing</w:t>
            </w:r>
            <w:r w:rsidR="00DF5B7B">
              <w:rPr>
                <w:rFonts w:ascii="Twinkl" w:hAnsi="Twinkl"/>
                <w:b/>
                <w:sz w:val="24"/>
                <w:szCs w:val="24"/>
              </w:rPr>
              <w:t xml:space="preserve"> </w:t>
            </w:r>
            <w:r w:rsidRPr="00DF5B7B">
              <w:rPr>
                <w:rFonts w:ascii="Twinkl" w:hAnsi="Twinkl"/>
                <w:b/>
                <w:sz w:val="24"/>
                <w:szCs w:val="24"/>
              </w:rPr>
              <w:t xml:space="preserve">Texts: </w:t>
            </w:r>
          </w:p>
          <w:p w14:paraId="74AA5ED4" w14:textId="77777777" w:rsidR="003B208E" w:rsidRPr="00DF5B7B" w:rsidRDefault="003B208E" w:rsidP="00DF5B7B">
            <w:pPr>
              <w:rPr>
                <w:rFonts w:ascii="Twinkl" w:hAnsi="Twinkl"/>
                <w:b/>
                <w:sz w:val="24"/>
                <w:szCs w:val="24"/>
              </w:rPr>
            </w:pPr>
          </w:p>
          <w:p w14:paraId="20825BB2" w14:textId="1C8EF00F" w:rsidR="004A672F" w:rsidRPr="003B208E" w:rsidRDefault="00E24A71" w:rsidP="000B4BD6">
            <w:pPr>
              <w:pStyle w:val="ListParagraph"/>
              <w:numPr>
                <w:ilvl w:val="0"/>
                <w:numId w:val="33"/>
              </w:numPr>
              <w:rPr>
                <w:rFonts w:ascii="Twinkl" w:hAnsi="Twinkl"/>
                <w:bCs/>
                <w:sz w:val="24"/>
                <w:szCs w:val="24"/>
              </w:rPr>
            </w:pPr>
            <w:r w:rsidRPr="003B208E">
              <w:rPr>
                <w:rFonts w:ascii="Twinkl" w:hAnsi="Twinkl"/>
                <w:bCs/>
                <w:sz w:val="24"/>
                <w:szCs w:val="24"/>
              </w:rPr>
              <w:t>Man on the Moon</w:t>
            </w:r>
            <w:r w:rsidR="00673C51" w:rsidRPr="003B208E">
              <w:rPr>
                <w:rFonts w:ascii="Twinkl" w:hAnsi="Twinkl"/>
                <w:bCs/>
                <w:sz w:val="24"/>
                <w:szCs w:val="24"/>
              </w:rPr>
              <w:t xml:space="preserve"> by Simon Bar</w:t>
            </w:r>
            <w:r w:rsidR="002F7E4C" w:rsidRPr="003B208E">
              <w:rPr>
                <w:rFonts w:ascii="Twinkl" w:hAnsi="Twinkl"/>
                <w:bCs/>
                <w:sz w:val="24"/>
                <w:szCs w:val="24"/>
              </w:rPr>
              <w:t>trum</w:t>
            </w:r>
            <w:r w:rsidR="003B208E">
              <w:rPr>
                <w:rFonts w:ascii="Twinkl" w:hAnsi="Twinkl"/>
                <w:bCs/>
                <w:sz w:val="24"/>
                <w:szCs w:val="24"/>
              </w:rPr>
              <w:t>-writing from another perspective</w:t>
            </w:r>
            <w:r w:rsidR="006A2791">
              <w:rPr>
                <w:rFonts w:ascii="Twinkl" w:hAnsi="Twinkl"/>
                <w:bCs/>
                <w:sz w:val="24"/>
                <w:szCs w:val="24"/>
              </w:rPr>
              <w:t>.</w:t>
            </w:r>
          </w:p>
          <w:p w14:paraId="4DBC97E4" w14:textId="77777777" w:rsidR="002F7E4C" w:rsidRPr="00F46004" w:rsidRDefault="002F7E4C" w:rsidP="000B4BD6">
            <w:pPr>
              <w:pStyle w:val="ListParagraph"/>
              <w:numPr>
                <w:ilvl w:val="0"/>
                <w:numId w:val="33"/>
              </w:numPr>
              <w:rPr>
                <w:rFonts w:ascii="Twinkl" w:hAnsi="Twinkl"/>
                <w:b/>
                <w:sz w:val="24"/>
                <w:szCs w:val="24"/>
              </w:rPr>
            </w:pPr>
            <w:proofErr w:type="gramStart"/>
            <w:r w:rsidRPr="003B208E">
              <w:rPr>
                <w:rFonts w:ascii="Twinkl" w:hAnsi="Twinkl"/>
                <w:bCs/>
                <w:sz w:val="24"/>
                <w:szCs w:val="24"/>
              </w:rPr>
              <w:t>Non Fiction</w:t>
            </w:r>
            <w:proofErr w:type="gramEnd"/>
            <w:r w:rsidRPr="003B208E">
              <w:rPr>
                <w:rFonts w:ascii="Twinkl" w:hAnsi="Twinkl"/>
                <w:bCs/>
                <w:sz w:val="24"/>
                <w:szCs w:val="24"/>
              </w:rPr>
              <w:t xml:space="preserve"> Texts: Neil Armstrong/Moon Landing</w:t>
            </w:r>
            <w:r w:rsidR="00F46004">
              <w:rPr>
                <w:rFonts w:ascii="Twinkl" w:hAnsi="Twinkl"/>
                <w:bCs/>
                <w:sz w:val="24"/>
                <w:szCs w:val="24"/>
              </w:rPr>
              <w:t>.</w:t>
            </w:r>
          </w:p>
          <w:p w14:paraId="73273CBB" w14:textId="77777777" w:rsidR="00F46004" w:rsidRPr="00900896" w:rsidRDefault="00F46004" w:rsidP="000B4BD6">
            <w:pPr>
              <w:pStyle w:val="ListParagraph"/>
              <w:numPr>
                <w:ilvl w:val="0"/>
                <w:numId w:val="33"/>
              </w:numPr>
              <w:rPr>
                <w:rFonts w:ascii="Twinkl" w:hAnsi="Twinkl"/>
                <w:b/>
                <w:sz w:val="24"/>
                <w:szCs w:val="24"/>
              </w:rPr>
            </w:pPr>
            <w:r>
              <w:rPr>
                <w:rFonts w:ascii="Twinkl" w:hAnsi="Twinkl"/>
                <w:bCs/>
                <w:sz w:val="24"/>
                <w:szCs w:val="24"/>
              </w:rPr>
              <w:t>Beegu</w:t>
            </w:r>
            <w:r w:rsidR="00471260">
              <w:rPr>
                <w:rFonts w:ascii="Twinkl" w:hAnsi="Twinkl"/>
                <w:bCs/>
                <w:sz w:val="24"/>
                <w:szCs w:val="24"/>
              </w:rPr>
              <w:t xml:space="preserve"> by Alexis Deacon</w:t>
            </w:r>
            <w:r w:rsidR="00900896">
              <w:rPr>
                <w:rFonts w:ascii="Twinkl" w:hAnsi="Twinkl"/>
                <w:bCs/>
                <w:sz w:val="24"/>
                <w:szCs w:val="24"/>
              </w:rPr>
              <w:t>.</w:t>
            </w:r>
          </w:p>
          <w:p w14:paraId="75F1ECEB" w14:textId="5FD60CC9" w:rsidR="00900896" w:rsidRPr="00722981" w:rsidRDefault="00900896" w:rsidP="000B4BD6">
            <w:pPr>
              <w:pStyle w:val="ListParagraph"/>
              <w:numPr>
                <w:ilvl w:val="0"/>
                <w:numId w:val="33"/>
              </w:numPr>
              <w:rPr>
                <w:rFonts w:ascii="Twinkl" w:hAnsi="Twinkl"/>
                <w:b/>
                <w:sz w:val="24"/>
                <w:szCs w:val="24"/>
              </w:rPr>
            </w:pPr>
            <w:r>
              <w:rPr>
                <w:rFonts w:ascii="Twinkl" w:hAnsi="Twinkl"/>
                <w:bCs/>
                <w:sz w:val="24"/>
                <w:szCs w:val="24"/>
              </w:rPr>
              <w:t>Letters from Rosa Parks.</w:t>
            </w:r>
          </w:p>
        </w:tc>
        <w:tc>
          <w:tcPr>
            <w:tcW w:w="3969" w:type="dxa"/>
          </w:tcPr>
          <w:p w14:paraId="5039F399" w14:textId="74DE0CFB" w:rsidR="00FE1AF8" w:rsidRDefault="007677EF" w:rsidP="00CB0917">
            <w:pPr>
              <w:rPr>
                <w:rFonts w:ascii="Twinkl" w:hAnsi="Twinkl"/>
                <w:b/>
                <w:sz w:val="24"/>
                <w:szCs w:val="24"/>
              </w:rPr>
            </w:pPr>
            <w:r w:rsidRPr="00C64BAD">
              <w:rPr>
                <w:rFonts w:ascii="Twinkl" w:hAnsi="Twinkl"/>
                <w:noProof/>
                <w:sz w:val="24"/>
                <w:szCs w:val="24"/>
                <w:lang w:eastAsia="en-GB"/>
              </w:rPr>
              <w:drawing>
                <wp:anchor distT="0" distB="0" distL="114300" distR="114300" simplePos="0" relativeHeight="251650560" behindDoc="1" locked="0" layoutInCell="1" allowOverlap="1" wp14:anchorId="5B6F0D80" wp14:editId="75F7F61B">
                  <wp:simplePos x="0" y="0"/>
                  <wp:positionH relativeFrom="column">
                    <wp:posOffset>2737485</wp:posOffset>
                  </wp:positionH>
                  <wp:positionV relativeFrom="paragraph">
                    <wp:posOffset>104775</wp:posOffset>
                  </wp:positionV>
                  <wp:extent cx="474345" cy="338455"/>
                  <wp:effectExtent l="0" t="0" r="1905" b="4445"/>
                  <wp:wrapTight wrapText="bothSides">
                    <wp:wrapPolygon edited="0">
                      <wp:start x="0" y="0"/>
                      <wp:lineTo x="0" y="20668"/>
                      <wp:lineTo x="20819" y="20668"/>
                      <wp:lineTo x="20819" y="0"/>
                      <wp:lineTo x="0" y="0"/>
                    </wp:wrapPolygon>
                  </wp:wrapTight>
                  <wp:docPr id="9" name="Picture 9" descr="Image result for ma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math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4345" cy="338455"/>
                          </a:xfrm>
                          <a:prstGeom prst="rect">
                            <a:avLst/>
                          </a:prstGeom>
                          <a:noFill/>
                          <a:ln>
                            <a:noFill/>
                          </a:ln>
                        </pic:spPr>
                      </pic:pic>
                    </a:graphicData>
                  </a:graphic>
                  <wp14:sizeRelH relativeFrom="page">
                    <wp14:pctWidth>0</wp14:pctWidth>
                  </wp14:sizeRelH>
                  <wp14:sizeRelV relativeFrom="page">
                    <wp14:pctHeight>0</wp14:pctHeight>
                  </wp14:sizeRelV>
                </wp:anchor>
              </w:drawing>
            </w:r>
            <w:r w:rsidR="00C048BF" w:rsidRPr="00C64BAD">
              <w:rPr>
                <w:rFonts w:ascii="Twinkl" w:hAnsi="Twinkl"/>
                <w:b/>
                <w:sz w:val="24"/>
                <w:szCs w:val="24"/>
              </w:rPr>
              <w:t>Maths</w:t>
            </w:r>
          </w:p>
          <w:p w14:paraId="05A4F8CA" w14:textId="77777777" w:rsidR="006A202B" w:rsidRPr="00C64BAD" w:rsidRDefault="006A202B" w:rsidP="00CB0917">
            <w:pPr>
              <w:rPr>
                <w:rFonts w:ascii="Twinkl" w:hAnsi="Twinkl"/>
                <w:b/>
                <w:sz w:val="24"/>
                <w:szCs w:val="24"/>
              </w:rPr>
            </w:pPr>
          </w:p>
          <w:p w14:paraId="4A7A098F" w14:textId="77777777" w:rsidR="009E028C" w:rsidRDefault="0046479C" w:rsidP="006F206F">
            <w:pPr>
              <w:pStyle w:val="ListParagraph"/>
              <w:numPr>
                <w:ilvl w:val="0"/>
                <w:numId w:val="23"/>
              </w:numPr>
              <w:rPr>
                <w:rFonts w:ascii="Twinkl" w:hAnsi="Twinkl"/>
                <w:sz w:val="24"/>
                <w:szCs w:val="24"/>
              </w:rPr>
            </w:pPr>
            <w:r>
              <w:rPr>
                <w:rFonts w:ascii="Twinkl" w:hAnsi="Twinkl"/>
                <w:sz w:val="24"/>
                <w:szCs w:val="24"/>
              </w:rPr>
              <w:t>Money</w:t>
            </w:r>
          </w:p>
          <w:p w14:paraId="166156F3" w14:textId="77777777" w:rsidR="0046479C" w:rsidRDefault="0046479C" w:rsidP="006F206F">
            <w:pPr>
              <w:pStyle w:val="ListParagraph"/>
              <w:numPr>
                <w:ilvl w:val="0"/>
                <w:numId w:val="23"/>
              </w:numPr>
              <w:rPr>
                <w:rFonts w:ascii="Twinkl" w:hAnsi="Twinkl"/>
                <w:sz w:val="24"/>
                <w:szCs w:val="24"/>
              </w:rPr>
            </w:pPr>
            <w:r>
              <w:rPr>
                <w:rFonts w:ascii="Twinkl" w:hAnsi="Twinkl"/>
                <w:sz w:val="24"/>
                <w:szCs w:val="24"/>
              </w:rPr>
              <w:t>Multiplication and division</w:t>
            </w:r>
          </w:p>
          <w:p w14:paraId="34B4C56B" w14:textId="5821A8F4" w:rsidR="0046479C" w:rsidRDefault="0046479C" w:rsidP="006F206F">
            <w:pPr>
              <w:pStyle w:val="ListParagraph"/>
              <w:numPr>
                <w:ilvl w:val="0"/>
                <w:numId w:val="23"/>
              </w:numPr>
              <w:rPr>
                <w:rFonts w:ascii="Twinkl" w:hAnsi="Twinkl"/>
                <w:sz w:val="24"/>
                <w:szCs w:val="24"/>
              </w:rPr>
            </w:pPr>
            <w:r>
              <w:rPr>
                <w:rFonts w:ascii="Twinkl" w:hAnsi="Twinkl"/>
                <w:sz w:val="24"/>
                <w:szCs w:val="24"/>
              </w:rPr>
              <w:t xml:space="preserve">Length, </w:t>
            </w:r>
            <w:proofErr w:type="gramStart"/>
            <w:r>
              <w:rPr>
                <w:rFonts w:ascii="Twinkl" w:hAnsi="Twinkl"/>
                <w:sz w:val="24"/>
                <w:szCs w:val="24"/>
              </w:rPr>
              <w:t>height</w:t>
            </w:r>
            <w:proofErr w:type="gramEnd"/>
            <w:r>
              <w:rPr>
                <w:rFonts w:ascii="Twinkl" w:hAnsi="Twinkl"/>
                <w:sz w:val="24"/>
                <w:szCs w:val="24"/>
              </w:rPr>
              <w:t xml:space="preserve"> and perimeter</w:t>
            </w:r>
          </w:p>
          <w:p w14:paraId="74056483" w14:textId="77777777" w:rsidR="0046479C" w:rsidRDefault="0046479C" w:rsidP="006F206F">
            <w:pPr>
              <w:pStyle w:val="ListParagraph"/>
              <w:numPr>
                <w:ilvl w:val="0"/>
                <w:numId w:val="23"/>
              </w:numPr>
              <w:rPr>
                <w:rFonts w:ascii="Twinkl" w:hAnsi="Twinkl"/>
                <w:sz w:val="24"/>
                <w:szCs w:val="24"/>
              </w:rPr>
            </w:pPr>
            <w:r>
              <w:rPr>
                <w:rFonts w:ascii="Twinkl" w:hAnsi="Twinkl"/>
                <w:sz w:val="24"/>
                <w:szCs w:val="24"/>
              </w:rPr>
              <w:t xml:space="preserve">Mass, </w:t>
            </w:r>
            <w:proofErr w:type="gramStart"/>
            <w:r>
              <w:rPr>
                <w:rFonts w:ascii="Twinkl" w:hAnsi="Twinkl"/>
                <w:sz w:val="24"/>
                <w:szCs w:val="24"/>
              </w:rPr>
              <w:t>capacity</w:t>
            </w:r>
            <w:proofErr w:type="gramEnd"/>
            <w:r>
              <w:rPr>
                <w:rFonts w:ascii="Twinkl" w:hAnsi="Twinkl"/>
                <w:sz w:val="24"/>
                <w:szCs w:val="24"/>
              </w:rPr>
              <w:t xml:space="preserve"> and temperature</w:t>
            </w:r>
          </w:p>
          <w:p w14:paraId="57C19C50" w14:textId="344D76E4" w:rsidR="0046479C" w:rsidRPr="00C64BAD" w:rsidRDefault="0046479C" w:rsidP="006F206F">
            <w:pPr>
              <w:pStyle w:val="ListParagraph"/>
              <w:numPr>
                <w:ilvl w:val="0"/>
                <w:numId w:val="23"/>
              </w:numPr>
              <w:rPr>
                <w:rFonts w:ascii="Twinkl" w:hAnsi="Twinkl"/>
                <w:sz w:val="24"/>
                <w:szCs w:val="24"/>
              </w:rPr>
            </w:pPr>
            <w:r>
              <w:rPr>
                <w:rFonts w:ascii="Twinkl" w:hAnsi="Twinkl"/>
                <w:sz w:val="24"/>
                <w:szCs w:val="24"/>
              </w:rPr>
              <w:t>Fractions</w:t>
            </w:r>
          </w:p>
        </w:tc>
        <w:tc>
          <w:tcPr>
            <w:tcW w:w="7229" w:type="dxa"/>
            <w:gridSpan w:val="4"/>
          </w:tcPr>
          <w:p w14:paraId="39969975" w14:textId="2C8AEEE0" w:rsidR="00C048BF" w:rsidRDefault="007677EF" w:rsidP="00CB0917">
            <w:pPr>
              <w:rPr>
                <w:rFonts w:ascii="Twinkl" w:hAnsi="Twinkl"/>
                <w:b/>
                <w:noProof/>
                <w:sz w:val="24"/>
                <w:szCs w:val="24"/>
                <w:lang w:eastAsia="en-GB"/>
              </w:rPr>
            </w:pPr>
            <w:r w:rsidRPr="00C64BAD">
              <w:rPr>
                <w:rFonts w:ascii="Twinkl" w:hAnsi="Twinkl"/>
                <w:noProof/>
                <w:sz w:val="24"/>
                <w:szCs w:val="24"/>
                <w:lang w:eastAsia="en-GB"/>
              </w:rPr>
              <w:drawing>
                <wp:anchor distT="0" distB="0" distL="114300" distR="114300" simplePos="0" relativeHeight="251647488" behindDoc="0" locked="0" layoutInCell="1" allowOverlap="1" wp14:anchorId="2B7F4A25" wp14:editId="174EB86D">
                  <wp:simplePos x="0" y="0"/>
                  <wp:positionH relativeFrom="column">
                    <wp:posOffset>2519680</wp:posOffset>
                  </wp:positionH>
                  <wp:positionV relativeFrom="paragraph">
                    <wp:posOffset>103031</wp:posOffset>
                  </wp:positionV>
                  <wp:extent cx="623857" cy="350520"/>
                  <wp:effectExtent l="0" t="0" r="508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23857" cy="350520"/>
                          </a:xfrm>
                          <a:prstGeom prst="rect">
                            <a:avLst/>
                          </a:prstGeom>
                        </pic:spPr>
                      </pic:pic>
                    </a:graphicData>
                  </a:graphic>
                  <wp14:sizeRelH relativeFrom="page">
                    <wp14:pctWidth>0</wp14:pctWidth>
                  </wp14:sizeRelH>
                  <wp14:sizeRelV relativeFrom="page">
                    <wp14:pctHeight>0</wp14:pctHeight>
                  </wp14:sizeRelV>
                </wp:anchor>
              </w:drawing>
            </w:r>
            <w:r w:rsidR="00861F95" w:rsidRPr="00C64BAD">
              <w:rPr>
                <w:rFonts w:ascii="Twinkl" w:hAnsi="Twinkl"/>
                <w:b/>
                <w:noProof/>
                <w:sz w:val="24"/>
                <w:szCs w:val="24"/>
                <w:lang w:eastAsia="en-GB"/>
              </w:rPr>
              <w:t>Science</w:t>
            </w:r>
          </w:p>
          <w:p w14:paraId="68FADE84" w14:textId="7B37514E" w:rsidR="006A202B" w:rsidRDefault="006A202B" w:rsidP="00CB0917">
            <w:pPr>
              <w:rPr>
                <w:rFonts w:ascii="Twinkl" w:hAnsi="Twinkl"/>
                <w:b/>
                <w:noProof/>
                <w:sz w:val="24"/>
                <w:szCs w:val="24"/>
                <w:lang w:eastAsia="en-GB"/>
              </w:rPr>
            </w:pPr>
          </w:p>
          <w:p w14:paraId="597AA266" w14:textId="2C39EE44" w:rsidR="000B4BD6" w:rsidRPr="000B4BD6" w:rsidRDefault="000B4BD6" w:rsidP="000B4BD6">
            <w:pPr>
              <w:rPr>
                <w:rFonts w:ascii="Twinkl" w:hAnsi="Twinkl"/>
                <w:bCs/>
                <w:noProof/>
                <w:sz w:val="24"/>
                <w:szCs w:val="24"/>
                <w:lang w:eastAsia="en-GB"/>
              </w:rPr>
            </w:pPr>
            <w:r w:rsidRPr="000B4BD6">
              <w:rPr>
                <w:rFonts w:ascii="Twinkl" w:hAnsi="Twinkl"/>
                <w:b/>
                <w:bCs/>
                <w:noProof/>
                <w:sz w:val="24"/>
                <w:szCs w:val="24"/>
                <w:u w:val="single"/>
                <w:lang w:eastAsia="en-GB"/>
              </w:rPr>
              <w:t xml:space="preserve"> Habitats and Human Survival</w:t>
            </w:r>
          </w:p>
          <w:p w14:paraId="50B507C2" w14:textId="77777777" w:rsidR="000B4BD6" w:rsidRPr="000B4BD6" w:rsidRDefault="000B4BD6" w:rsidP="000B4BD6">
            <w:pPr>
              <w:rPr>
                <w:rFonts w:ascii="Twinkl" w:hAnsi="Twinkl"/>
                <w:bCs/>
                <w:noProof/>
                <w:sz w:val="24"/>
                <w:szCs w:val="24"/>
                <w:lang w:eastAsia="en-GB"/>
              </w:rPr>
            </w:pPr>
            <w:r w:rsidRPr="000B4BD6">
              <w:rPr>
                <w:rFonts w:ascii="Twinkl" w:hAnsi="Twinkl"/>
                <w:bCs/>
                <w:noProof/>
                <w:sz w:val="24"/>
                <w:szCs w:val="24"/>
                <w:lang w:eastAsia="en-GB"/>
              </w:rPr>
              <w:t>Habitats project teaches children about habitats and what a habitat needs to provide. They explore local habitats to identify and name living things and begin to understand how they depend on one another for food and shelter.</w:t>
            </w:r>
          </w:p>
          <w:p w14:paraId="66BCE7BE" w14:textId="239E3DDB" w:rsidR="002F3060" w:rsidRPr="002B2675" w:rsidRDefault="000B4BD6" w:rsidP="002B2675">
            <w:pPr>
              <w:rPr>
                <w:rFonts w:ascii="Twinkl" w:hAnsi="Twinkl"/>
                <w:bCs/>
                <w:noProof/>
                <w:sz w:val="24"/>
                <w:szCs w:val="24"/>
                <w:lang w:eastAsia="en-GB"/>
              </w:rPr>
            </w:pPr>
            <w:r w:rsidRPr="000B4BD6">
              <w:rPr>
                <w:rFonts w:ascii="Twinkl" w:hAnsi="Twinkl"/>
                <w:bCs/>
                <w:noProof/>
                <w:sz w:val="24"/>
                <w:szCs w:val="24"/>
                <w:lang w:eastAsia="en-GB"/>
              </w:rPr>
              <w:t>Human Survival project teaches children about the basic needs of humans for survival, including the importance of exercise, nutrition and good hygiene. They learn how human offspring grow and change over time into adulthood.</w:t>
            </w:r>
          </w:p>
        </w:tc>
      </w:tr>
      <w:tr w:rsidR="00722981" w:rsidRPr="00C64BAD" w14:paraId="11419DDC" w14:textId="77777777" w:rsidTr="005713D2">
        <w:trPr>
          <w:trHeight w:val="5090"/>
        </w:trPr>
        <w:tc>
          <w:tcPr>
            <w:tcW w:w="4707" w:type="dxa"/>
            <w:gridSpan w:val="2"/>
          </w:tcPr>
          <w:p w14:paraId="4187E430" w14:textId="12374AC2" w:rsidR="00722981" w:rsidRDefault="00722981" w:rsidP="00517A9A">
            <w:pPr>
              <w:rPr>
                <w:rFonts w:ascii="Twinkl" w:hAnsi="Twinkl"/>
                <w:b/>
                <w:sz w:val="24"/>
                <w:szCs w:val="24"/>
              </w:rPr>
            </w:pPr>
            <w:r w:rsidRPr="00C64BAD">
              <w:rPr>
                <w:rFonts w:ascii="Twinkl" w:hAnsi="Twinkl"/>
                <w:noProof/>
                <w:sz w:val="24"/>
                <w:szCs w:val="24"/>
                <w:lang w:eastAsia="en-GB"/>
              </w:rPr>
              <w:lastRenderedPageBreak/>
              <w:drawing>
                <wp:anchor distT="0" distB="0" distL="114300" distR="114300" simplePos="0" relativeHeight="251679232" behindDoc="1" locked="0" layoutInCell="1" allowOverlap="1" wp14:anchorId="0B6DB3AC" wp14:editId="7731CA5B">
                  <wp:simplePos x="0" y="0"/>
                  <wp:positionH relativeFrom="column">
                    <wp:posOffset>2835910</wp:posOffset>
                  </wp:positionH>
                  <wp:positionV relativeFrom="paragraph">
                    <wp:posOffset>83820</wp:posOffset>
                  </wp:positionV>
                  <wp:extent cx="554990" cy="378460"/>
                  <wp:effectExtent l="0" t="0" r="0" b="2540"/>
                  <wp:wrapTight wrapText="bothSides">
                    <wp:wrapPolygon edited="0">
                      <wp:start x="0" y="0"/>
                      <wp:lineTo x="0" y="20658"/>
                      <wp:lineTo x="20760" y="20658"/>
                      <wp:lineTo x="20760"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54990" cy="378460"/>
                          </a:xfrm>
                          <a:prstGeom prst="rect">
                            <a:avLst/>
                          </a:prstGeom>
                        </pic:spPr>
                      </pic:pic>
                    </a:graphicData>
                  </a:graphic>
                  <wp14:sizeRelH relativeFrom="page">
                    <wp14:pctWidth>0</wp14:pctWidth>
                  </wp14:sizeRelH>
                  <wp14:sizeRelV relativeFrom="page">
                    <wp14:pctHeight>0</wp14:pctHeight>
                  </wp14:sizeRelV>
                </wp:anchor>
              </w:drawing>
            </w:r>
            <w:r w:rsidRPr="00C64BAD">
              <w:rPr>
                <w:rFonts w:ascii="Twinkl" w:hAnsi="Twinkl"/>
                <w:b/>
                <w:sz w:val="24"/>
                <w:szCs w:val="24"/>
              </w:rPr>
              <w:t>History</w:t>
            </w:r>
          </w:p>
          <w:p w14:paraId="6E3BA7F3" w14:textId="77777777" w:rsidR="00387558" w:rsidRDefault="00387558" w:rsidP="00517A9A">
            <w:pPr>
              <w:rPr>
                <w:rFonts w:ascii="Twinkl" w:hAnsi="Twinkl"/>
                <w:b/>
                <w:sz w:val="24"/>
                <w:szCs w:val="24"/>
              </w:rPr>
            </w:pPr>
          </w:p>
          <w:p w14:paraId="62EC8957" w14:textId="77777777" w:rsidR="000B4BD6" w:rsidRPr="000B4BD6" w:rsidRDefault="000B4BD6" w:rsidP="000B4BD6">
            <w:pPr>
              <w:rPr>
                <w:rFonts w:ascii="Twinkl" w:hAnsi="Twinkl"/>
                <w:bCs/>
                <w:sz w:val="24"/>
                <w:szCs w:val="24"/>
              </w:rPr>
            </w:pPr>
            <w:r w:rsidRPr="000B4BD6">
              <w:rPr>
                <w:rFonts w:ascii="Twinkl" w:hAnsi="Twinkl"/>
                <w:b/>
                <w:bCs/>
                <w:sz w:val="24"/>
                <w:szCs w:val="24"/>
                <w:u w:val="single"/>
              </w:rPr>
              <w:t>Movers and Shakers</w:t>
            </w:r>
          </w:p>
          <w:p w14:paraId="275DB137" w14:textId="77777777" w:rsidR="000B4BD6" w:rsidRPr="000B4BD6" w:rsidRDefault="000B4BD6" w:rsidP="000B4BD6">
            <w:pPr>
              <w:rPr>
                <w:rFonts w:ascii="Twinkl" w:hAnsi="Twinkl"/>
                <w:bCs/>
                <w:sz w:val="24"/>
                <w:szCs w:val="24"/>
              </w:rPr>
            </w:pPr>
            <w:r w:rsidRPr="000B4BD6">
              <w:rPr>
                <w:rFonts w:ascii="Twinkl" w:hAnsi="Twinkl"/>
                <w:bCs/>
                <w:sz w:val="24"/>
                <w:szCs w:val="24"/>
              </w:rPr>
              <w:t xml:space="preserve">This project teaches children about historically significant people who have had a major impact on the world. They will learn to use timelines, </w:t>
            </w:r>
            <w:proofErr w:type="gramStart"/>
            <w:r w:rsidRPr="000B4BD6">
              <w:rPr>
                <w:rFonts w:ascii="Twinkl" w:hAnsi="Twinkl"/>
                <w:bCs/>
                <w:sz w:val="24"/>
                <w:szCs w:val="24"/>
              </w:rPr>
              <w:t>stories</w:t>
            </w:r>
            <w:proofErr w:type="gramEnd"/>
            <w:r w:rsidRPr="000B4BD6">
              <w:rPr>
                <w:rFonts w:ascii="Twinkl" w:hAnsi="Twinkl"/>
                <w:bCs/>
                <w:sz w:val="24"/>
                <w:szCs w:val="24"/>
              </w:rPr>
              <w:t xml:space="preserve"> and historical sources to find out about the people featured and use historical models to explore their significance.</w:t>
            </w:r>
          </w:p>
          <w:p w14:paraId="1A48BDE3" w14:textId="77777777" w:rsidR="002521FE" w:rsidRPr="009228DF" w:rsidRDefault="002521FE" w:rsidP="00964DED">
            <w:pPr>
              <w:rPr>
                <w:rFonts w:ascii="Twinkl" w:hAnsi="Twinkl"/>
                <w:bCs/>
                <w:sz w:val="24"/>
                <w:szCs w:val="24"/>
              </w:rPr>
            </w:pPr>
          </w:p>
        </w:tc>
        <w:tc>
          <w:tcPr>
            <w:tcW w:w="3969" w:type="dxa"/>
          </w:tcPr>
          <w:p w14:paraId="11E13091" w14:textId="093A5F85" w:rsidR="00722981" w:rsidRDefault="00722981" w:rsidP="00CB0917">
            <w:pPr>
              <w:rPr>
                <w:rFonts w:ascii="Twinkl" w:hAnsi="Twinkl"/>
                <w:b/>
                <w:sz w:val="24"/>
                <w:szCs w:val="24"/>
              </w:rPr>
            </w:pPr>
            <w:r w:rsidRPr="00C64BAD">
              <w:rPr>
                <w:rFonts w:ascii="Twinkl" w:hAnsi="Twinkl"/>
                <w:noProof/>
                <w:sz w:val="24"/>
                <w:szCs w:val="24"/>
                <w:lang w:eastAsia="en-GB"/>
              </w:rPr>
              <w:drawing>
                <wp:anchor distT="0" distB="0" distL="114300" distR="114300" simplePos="0" relativeHeight="251674112" behindDoc="0" locked="0" layoutInCell="1" allowOverlap="1" wp14:anchorId="30387DF8" wp14:editId="7A4090D5">
                  <wp:simplePos x="0" y="0"/>
                  <wp:positionH relativeFrom="column">
                    <wp:posOffset>3114511</wp:posOffset>
                  </wp:positionH>
                  <wp:positionV relativeFrom="paragraph">
                    <wp:posOffset>122117</wp:posOffset>
                  </wp:positionV>
                  <wp:extent cx="395605" cy="395605"/>
                  <wp:effectExtent l="0" t="0" r="4445" b="4445"/>
                  <wp:wrapSquare wrapText="bothSides"/>
                  <wp:docPr id="10" name="Picture 10" descr="Image result for glo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glob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95605" cy="3956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64BAD">
              <w:rPr>
                <w:rFonts w:ascii="Twinkl" w:hAnsi="Twinkl"/>
                <w:b/>
                <w:sz w:val="24"/>
                <w:szCs w:val="24"/>
              </w:rPr>
              <w:t>Geography</w:t>
            </w:r>
          </w:p>
          <w:p w14:paraId="1F6F247F" w14:textId="77777777" w:rsidR="00387558" w:rsidRDefault="00387558" w:rsidP="00CB0917">
            <w:pPr>
              <w:rPr>
                <w:rFonts w:ascii="Twinkl" w:hAnsi="Twinkl"/>
                <w:b/>
                <w:sz w:val="24"/>
                <w:szCs w:val="24"/>
              </w:rPr>
            </w:pPr>
          </w:p>
          <w:p w14:paraId="6766B1B9" w14:textId="77777777" w:rsidR="000B4BD6" w:rsidRPr="000B4BD6" w:rsidRDefault="000B4BD6" w:rsidP="000B4BD6">
            <w:pPr>
              <w:rPr>
                <w:rFonts w:ascii="Twinkl" w:eastAsia="Times New Roman" w:hAnsi="Twinkl" w:cs="Arial"/>
                <w:color w:val="0B0C0C"/>
                <w:sz w:val="24"/>
                <w:szCs w:val="24"/>
                <w:lang w:eastAsia="en-GB"/>
              </w:rPr>
            </w:pPr>
            <w:r w:rsidRPr="000B4BD6">
              <w:rPr>
                <w:rFonts w:ascii="Twinkl" w:eastAsia="Times New Roman" w:hAnsi="Twinkl" w:cs="Arial"/>
                <w:b/>
                <w:bCs/>
                <w:color w:val="0B0C0C"/>
                <w:sz w:val="24"/>
                <w:szCs w:val="24"/>
                <w:u w:val="single"/>
                <w:lang w:eastAsia="en-GB"/>
              </w:rPr>
              <w:t>Let's Explore the World</w:t>
            </w:r>
          </w:p>
          <w:p w14:paraId="2DA77AE7" w14:textId="5122AB7A" w:rsidR="009228DF" w:rsidRPr="009B7F5B" w:rsidRDefault="000B4BD6" w:rsidP="007722DC">
            <w:pPr>
              <w:rPr>
                <w:rFonts w:ascii="Twinkl" w:eastAsia="Times New Roman" w:hAnsi="Twinkl" w:cs="Arial"/>
                <w:color w:val="0B0C0C"/>
                <w:sz w:val="24"/>
                <w:szCs w:val="24"/>
                <w:lang w:eastAsia="en-GB"/>
              </w:rPr>
            </w:pPr>
            <w:r w:rsidRPr="000B4BD6">
              <w:rPr>
                <w:rFonts w:ascii="Twinkl" w:eastAsia="Times New Roman" w:hAnsi="Twinkl" w:cs="Arial"/>
                <w:color w:val="0B0C0C"/>
                <w:sz w:val="24"/>
                <w:szCs w:val="24"/>
                <w:lang w:eastAsia="en-GB"/>
              </w:rPr>
              <w:t xml:space="preserve">This essential skills and knowledge project teaches children about atlases, </w:t>
            </w:r>
            <w:proofErr w:type="gramStart"/>
            <w:r w:rsidRPr="000B4BD6">
              <w:rPr>
                <w:rFonts w:ascii="Twinkl" w:eastAsia="Times New Roman" w:hAnsi="Twinkl" w:cs="Arial"/>
                <w:color w:val="0B0C0C"/>
                <w:sz w:val="24"/>
                <w:szCs w:val="24"/>
                <w:lang w:eastAsia="en-GB"/>
              </w:rPr>
              <w:t>maps</w:t>
            </w:r>
            <w:proofErr w:type="gramEnd"/>
            <w:r w:rsidRPr="000B4BD6">
              <w:rPr>
                <w:rFonts w:ascii="Twinkl" w:eastAsia="Times New Roman" w:hAnsi="Twinkl" w:cs="Arial"/>
                <w:color w:val="0B0C0C"/>
                <w:sz w:val="24"/>
                <w:szCs w:val="24"/>
                <w:lang w:eastAsia="en-GB"/>
              </w:rPr>
              <w:t xml:space="preserve"> and cardinal compass points. They learn about the characteristics of the four countries of the United Kingdom and find out why there are hot, </w:t>
            </w:r>
            <w:proofErr w:type="gramStart"/>
            <w:r w:rsidRPr="000B4BD6">
              <w:rPr>
                <w:rFonts w:ascii="Twinkl" w:eastAsia="Times New Roman" w:hAnsi="Twinkl" w:cs="Arial"/>
                <w:color w:val="0B0C0C"/>
                <w:sz w:val="24"/>
                <w:szCs w:val="24"/>
                <w:lang w:eastAsia="en-GB"/>
              </w:rPr>
              <w:t>temperate</w:t>
            </w:r>
            <w:proofErr w:type="gramEnd"/>
            <w:r w:rsidRPr="000B4BD6">
              <w:rPr>
                <w:rFonts w:ascii="Twinkl" w:eastAsia="Times New Roman" w:hAnsi="Twinkl" w:cs="Arial"/>
                <w:color w:val="0B0C0C"/>
                <w:sz w:val="24"/>
                <w:szCs w:val="24"/>
                <w:lang w:eastAsia="en-GB"/>
              </w:rPr>
              <w:t xml:space="preserve"> and cold places around the world. They also compare England to Somalia. Children carry out fieldwork, collecting primary data in their locality to answer geographical questions.</w:t>
            </w:r>
          </w:p>
        </w:tc>
        <w:tc>
          <w:tcPr>
            <w:tcW w:w="7229" w:type="dxa"/>
            <w:gridSpan w:val="4"/>
          </w:tcPr>
          <w:p w14:paraId="64CE6D2B" w14:textId="05D7D1F0" w:rsidR="00722981" w:rsidRDefault="00722981" w:rsidP="00722981">
            <w:pPr>
              <w:rPr>
                <w:rFonts w:ascii="Twinkl" w:hAnsi="Twinkl"/>
                <w:b/>
                <w:sz w:val="24"/>
                <w:szCs w:val="24"/>
              </w:rPr>
            </w:pPr>
            <w:r w:rsidRPr="00C64BAD">
              <w:rPr>
                <w:rFonts w:ascii="Twinkl" w:hAnsi="Twinkl"/>
                <w:b/>
                <w:sz w:val="24"/>
                <w:szCs w:val="24"/>
              </w:rPr>
              <w:t>Art and DT</w:t>
            </w:r>
          </w:p>
          <w:p w14:paraId="6CA17803" w14:textId="77777777" w:rsidR="000B4BD6" w:rsidRDefault="000B4BD6" w:rsidP="00722981">
            <w:pPr>
              <w:rPr>
                <w:rFonts w:ascii="Twinkl" w:hAnsi="Twinkl"/>
                <w:b/>
                <w:sz w:val="24"/>
                <w:szCs w:val="24"/>
              </w:rPr>
            </w:pPr>
          </w:p>
          <w:p w14:paraId="12D05370" w14:textId="77777777" w:rsidR="000B4BD6" w:rsidRPr="000B4BD6" w:rsidRDefault="000B4BD6" w:rsidP="000B4BD6">
            <w:pPr>
              <w:rPr>
                <w:rFonts w:ascii="Twinkl" w:hAnsi="Twinkl"/>
                <w:b/>
                <w:sz w:val="24"/>
                <w:szCs w:val="24"/>
              </w:rPr>
            </w:pPr>
            <w:r w:rsidRPr="000B4BD6">
              <w:rPr>
                <w:rFonts w:ascii="Twinkl" w:hAnsi="Twinkl"/>
                <w:b/>
                <w:bCs/>
                <w:sz w:val="24"/>
                <w:szCs w:val="24"/>
                <w:u w:val="single"/>
              </w:rPr>
              <w:t>Mix It 2 and Still Life</w:t>
            </w:r>
          </w:p>
          <w:p w14:paraId="5D1DA5C9" w14:textId="77777777" w:rsidR="000B4BD6" w:rsidRPr="000B4BD6" w:rsidRDefault="000B4BD6" w:rsidP="000B4BD6">
            <w:pPr>
              <w:rPr>
                <w:rFonts w:ascii="Twinkl" w:hAnsi="Twinkl"/>
                <w:bCs/>
                <w:sz w:val="24"/>
                <w:szCs w:val="24"/>
              </w:rPr>
            </w:pPr>
            <w:r w:rsidRPr="000B4BD6">
              <w:rPr>
                <w:rFonts w:ascii="Twinkl" w:hAnsi="Twinkl"/>
                <w:bCs/>
                <w:sz w:val="24"/>
                <w:szCs w:val="24"/>
              </w:rPr>
              <w:t>The project Mix it 2 teaches children about basic colour theory by studying the colour wheel and colour mixing. It includes an exploration of primary and secondary colours and how artists use colour in their artwork.</w:t>
            </w:r>
          </w:p>
          <w:p w14:paraId="556DEF67" w14:textId="77777777" w:rsidR="000B4BD6" w:rsidRDefault="000B4BD6" w:rsidP="000B4BD6">
            <w:pPr>
              <w:rPr>
                <w:rFonts w:ascii="Twinkl" w:hAnsi="Twinkl"/>
                <w:bCs/>
                <w:sz w:val="24"/>
                <w:szCs w:val="24"/>
              </w:rPr>
            </w:pPr>
            <w:r w:rsidRPr="000B4BD6">
              <w:rPr>
                <w:rFonts w:ascii="Twinkl" w:hAnsi="Twinkl"/>
                <w:bCs/>
                <w:sz w:val="24"/>
                <w:szCs w:val="24"/>
              </w:rPr>
              <w:t xml:space="preserve">Still Life project teaches children about the work of significant still life artists and still life techniques. They explore a wide variety of still </w:t>
            </w:r>
            <w:proofErr w:type="spellStart"/>
            <w:r w:rsidRPr="000B4BD6">
              <w:rPr>
                <w:rFonts w:ascii="Twinkl" w:hAnsi="Twinkl"/>
                <w:bCs/>
                <w:sz w:val="24"/>
                <w:szCs w:val="24"/>
              </w:rPr>
              <w:t>lifes</w:t>
            </w:r>
            <w:proofErr w:type="spellEnd"/>
            <w:r w:rsidRPr="000B4BD6">
              <w:rPr>
                <w:rFonts w:ascii="Twinkl" w:hAnsi="Twinkl"/>
                <w:bCs/>
                <w:sz w:val="24"/>
                <w:szCs w:val="24"/>
              </w:rPr>
              <w:t xml:space="preserve"> and learn about the use of colour and composition. They create still life arrangements and artwork.</w:t>
            </w:r>
          </w:p>
          <w:p w14:paraId="280A6D52" w14:textId="77777777" w:rsidR="000B4BD6" w:rsidRDefault="000B4BD6" w:rsidP="000B4BD6">
            <w:pPr>
              <w:rPr>
                <w:rFonts w:ascii="Twinkl" w:hAnsi="Twinkl"/>
                <w:bCs/>
                <w:sz w:val="24"/>
                <w:szCs w:val="24"/>
              </w:rPr>
            </w:pPr>
          </w:p>
          <w:p w14:paraId="5A96D338" w14:textId="77777777" w:rsidR="000B4BD6" w:rsidRPr="000B4BD6" w:rsidRDefault="000B4BD6" w:rsidP="000B4BD6">
            <w:pPr>
              <w:rPr>
                <w:rFonts w:ascii="Twinkl" w:hAnsi="Twinkl"/>
                <w:bCs/>
                <w:sz w:val="24"/>
                <w:szCs w:val="24"/>
              </w:rPr>
            </w:pPr>
            <w:r w:rsidRPr="000B4BD6">
              <w:rPr>
                <w:rFonts w:ascii="Twinkl" w:hAnsi="Twinkl"/>
                <w:b/>
                <w:bCs/>
                <w:sz w:val="24"/>
                <w:szCs w:val="24"/>
                <w:u w:val="single"/>
              </w:rPr>
              <w:t>Remarkable Recipes</w:t>
            </w:r>
          </w:p>
          <w:p w14:paraId="6C0EF6B1" w14:textId="1B5ECDBB" w:rsidR="009228DF" w:rsidRPr="000B4BD6" w:rsidRDefault="000B4BD6" w:rsidP="00AD3891">
            <w:pPr>
              <w:rPr>
                <w:rFonts w:ascii="Twinkl" w:hAnsi="Twinkl"/>
                <w:bCs/>
                <w:sz w:val="24"/>
                <w:szCs w:val="24"/>
              </w:rPr>
            </w:pPr>
            <w:r w:rsidRPr="000B4BD6">
              <w:rPr>
                <w:rFonts w:ascii="Twinkl" w:hAnsi="Twinkl"/>
                <w:bCs/>
                <w:sz w:val="24"/>
                <w:szCs w:val="24"/>
              </w:rPr>
              <w:t>This project teaches children about sources of food and tools used for food preparation. They also discover why some foods are cooked and learn to read a simple recipe. The children choose and make a new school meal that fulfils specific design criteria.</w:t>
            </w:r>
          </w:p>
        </w:tc>
      </w:tr>
      <w:tr w:rsidR="00900896" w:rsidRPr="00C64BAD" w14:paraId="10984F7F" w14:textId="77777777" w:rsidTr="005713D2">
        <w:trPr>
          <w:trHeight w:val="2263"/>
        </w:trPr>
        <w:tc>
          <w:tcPr>
            <w:tcW w:w="2155" w:type="dxa"/>
            <w:vMerge w:val="restart"/>
          </w:tcPr>
          <w:p w14:paraId="52677F14" w14:textId="0BEDD085" w:rsidR="00722981" w:rsidRPr="00C64BAD" w:rsidRDefault="00606155" w:rsidP="00B50498">
            <w:pPr>
              <w:rPr>
                <w:rFonts w:ascii="Twinkl" w:hAnsi="Twinkl"/>
                <w:b/>
                <w:sz w:val="24"/>
                <w:szCs w:val="24"/>
              </w:rPr>
            </w:pPr>
            <w:r w:rsidRPr="00C64BAD">
              <w:rPr>
                <w:noProof/>
                <w:lang w:eastAsia="en-GB"/>
              </w:rPr>
              <w:drawing>
                <wp:anchor distT="0" distB="0" distL="114300" distR="114300" simplePos="0" relativeHeight="251659776" behindDoc="1" locked="0" layoutInCell="1" allowOverlap="1" wp14:anchorId="255D8AE1" wp14:editId="27F46EE9">
                  <wp:simplePos x="0" y="0"/>
                  <wp:positionH relativeFrom="column">
                    <wp:posOffset>170815</wp:posOffset>
                  </wp:positionH>
                  <wp:positionV relativeFrom="paragraph">
                    <wp:posOffset>510540</wp:posOffset>
                  </wp:positionV>
                  <wp:extent cx="658495" cy="469265"/>
                  <wp:effectExtent l="0" t="0" r="8255" b="6985"/>
                  <wp:wrapTight wrapText="bothSides">
                    <wp:wrapPolygon edited="0">
                      <wp:start x="0" y="0"/>
                      <wp:lineTo x="0" y="21045"/>
                      <wp:lineTo x="21246" y="21045"/>
                      <wp:lineTo x="2124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58495" cy="469265"/>
                          </a:xfrm>
                          <a:prstGeom prst="rect">
                            <a:avLst/>
                          </a:prstGeom>
                          <a:noFill/>
                        </pic:spPr>
                      </pic:pic>
                    </a:graphicData>
                  </a:graphic>
                  <wp14:sizeRelH relativeFrom="page">
                    <wp14:pctWidth>0</wp14:pctWidth>
                  </wp14:sizeRelH>
                  <wp14:sizeRelV relativeFrom="page">
                    <wp14:pctHeight>0</wp14:pctHeight>
                  </wp14:sizeRelV>
                </wp:anchor>
              </w:drawing>
            </w:r>
            <w:r w:rsidR="00722981" w:rsidRPr="00C64BAD">
              <w:rPr>
                <w:rFonts w:ascii="Twinkl" w:hAnsi="Twinkl"/>
                <w:b/>
                <w:sz w:val="24"/>
                <w:szCs w:val="24"/>
              </w:rPr>
              <w:t>Physical Education</w:t>
            </w:r>
          </w:p>
          <w:p w14:paraId="503F50D5" w14:textId="03659A36" w:rsidR="00606155" w:rsidRDefault="00606155" w:rsidP="007F5513">
            <w:pPr>
              <w:rPr>
                <w:rFonts w:ascii="Twinkl" w:hAnsi="Twinkl"/>
                <w:bCs/>
                <w:sz w:val="24"/>
                <w:szCs w:val="24"/>
              </w:rPr>
            </w:pPr>
          </w:p>
          <w:p w14:paraId="31308F6F" w14:textId="65E711A2" w:rsidR="00722981" w:rsidRDefault="00722981" w:rsidP="007F5513">
            <w:pPr>
              <w:rPr>
                <w:rFonts w:ascii="Twinkl" w:hAnsi="Twinkl"/>
                <w:bCs/>
                <w:sz w:val="24"/>
                <w:szCs w:val="24"/>
              </w:rPr>
            </w:pPr>
            <w:r>
              <w:rPr>
                <w:rFonts w:ascii="Twinkl" w:hAnsi="Twinkl"/>
                <w:bCs/>
                <w:sz w:val="24"/>
                <w:szCs w:val="24"/>
              </w:rPr>
              <w:t>Primary Sports</w:t>
            </w:r>
          </w:p>
          <w:p w14:paraId="5EF79FC3" w14:textId="77777777" w:rsidR="001E5DEA" w:rsidRDefault="001E5DEA" w:rsidP="007F5513">
            <w:pPr>
              <w:rPr>
                <w:rFonts w:ascii="Twinkl" w:hAnsi="Twinkl"/>
                <w:bCs/>
                <w:sz w:val="24"/>
                <w:szCs w:val="24"/>
              </w:rPr>
            </w:pPr>
          </w:p>
          <w:p w14:paraId="61EC7B5B" w14:textId="638941E5" w:rsidR="00DF5B7B" w:rsidRDefault="00CF7A5C" w:rsidP="00DF5B7B">
            <w:pPr>
              <w:pStyle w:val="ListParagraph"/>
              <w:numPr>
                <w:ilvl w:val="0"/>
                <w:numId w:val="33"/>
              </w:numPr>
              <w:rPr>
                <w:rFonts w:ascii="Twinkl" w:hAnsi="Twinkl"/>
                <w:bCs/>
                <w:sz w:val="24"/>
                <w:szCs w:val="24"/>
              </w:rPr>
            </w:pPr>
            <w:r>
              <w:rPr>
                <w:rFonts w:ascii="Twinkl" w:hAnsi="Twinkl"/>
                <w:bCs/>
                <w:sz w:val="24"/>
                <w:szCs w:val="24"/>
              </w:rPr>
              <w:t>Dance</w:t>
            </w:r>
          </w:p>
          <w:p w14:paraId="4FE33817" w14:textId="77777777" w:rsidR="00900896" w:rsidRDefault="00DF5B7B" w:rsidP="00DF5B7B">
            <w:pPr>
              <w:pStyle w:val="ListParagraph"/>
              <w:numPr>
                <w:ilvl w:val="0"/>
                <w:numId w:val="33"/>
              </w:numPr>
              <w:rPr>
                <w:rFonts w:ascii="Twinkl" w:hAnsi="Twinkl"/>
                <w:bCs/>
                <w:sz w:val="24"/>
                <w:szCs w:val="24"/>
              </w:rPr>
            </w:pPr>
            <w:r w:rsidRPr="00DF5B7B">
              <w:rPr>
                <w:rFonts w:ascii="Twinkl" w:hAnsi="Twinkl"/>
                <w:bCs/>
                <w:sz w:val="24"/>
                <w:szCs w:val="24"/>
              </w:rPr>
              <w:t>Netball/</w:t>
            </w:r>
          </w:p>
          <w:p w14:paraId="41CC5646" w14:textId="4E5C8EE8" w:rsidR="00DF5B7B" w:rsidRPr="00DF5B7B" w:rsidRDefault="00DF5B7B" w:rsidP="00900896">
            <w:pPr>
              <w:pStyle w:val="ListParagraph"/>
              <w:ind w:left="895"/>
              <w:rPr>
                <w:rFonts w:ascii="Twinkl" w:hAnsi="Twinkl"/>
                <w:bCs/>
                <w:sz w:val="24"/>
                <w:szCs w:val="24"/>
              </w:rPr>
            </w:pPr>
            <w:r w:rsidRPr="00DF5B7B">
              <w:rPr>
                <w:rFonts w:ascii="Twinkl" w:hAnsi="Twinkl"/>
                <w:bCs/>
                <w:sz w:val="24"/>
                <w:szCs w:val="24"/>
              </w:rPr>
              <w:t>handball</w:t>
            </w:r>
          </w:p>
          <w:p w14:paraId="7853558E" w14:textId="77777777" w:rsidR="00DF5B7B" w:rsidRPr="00DF5B7B" w:rsidRDefault="00DF5B7B" w:rsidP="00DF5B7B">
            <w:pPr>
              <w:ind w:left="535"/>
              <w:rPr>
                <w:rFonts w:ascii="Twinkl" w:hAnsi="Twinkl"/>
                <w:bCs/>
                <w:sz w:val="24"/>
                <w:szCs w:val="24"/>
              </w:rPr>
            </w:pPr>
          </w:p>
          <w:p w14:paraId="53886E4B" w14:textId="5A9B1E7F" w:rsidR="00C463F4" w:rsidRPr="00C74208" w:rsidRDefault="00C463F4" w:rsidP="00DF5B7B">
            <w:pPr>
              <w:rPr>
                <w:rFonts w:ascii="Twinkl" w:hAnsi="Twinkl"/>
                <w:bCs/>
                <w:sz w:val="24"/>
                <w:szCs w:val="24"/>
              </w:rPr>
            </w:pPr>
          </w:p>
        </w:tc>
        <w:tc>
          <w:tcPr>
            <w:tcW w:w="2552" w:type="dxa"/>
          </w:tcPr>
          <w:p w14:paraId="16A0BFB2" w14:textId="5EBD9E13" w:rsidR="00722981" w:rsidRDefault="00722981" w:rsidP="00B50498">
            <w:pPr>
              <w:rPr>
                <w:rFonts w:ascii="Twinkl" w:hAnsi="Twinkl"/>
                <w:b/>
                <w:sz w:val="24"/>
                <w:szCs w:val="24"/>
              </w:rPr>
            </w:pPr>
            <w:r w:rsidRPr="00C64BAD">
              <w:rPr>
                <w:noProof/>
                <w:sz w:val="24"/>
                <w:szCs w:val="24"/>
                <w:lang w:eastAsia="en-GB"/>
              </w:rPr>
              <w:drawing>
                <wp:anchor distT="0" distB="0" distL="114300" distR="114300" simplePos="0" relativeHeight="251656704" behindDoc="1" locked="0" layoutInCell="1" allowOverlap="1" wp14:anchorId="2FE6BD86" wp14:editId="6BAFE7A3">
                  <wp:simplePos x="0" y="0"/>
                  <wp:positionH relativeFrom="column">
                    <wp:posOffset>1347470</wp:posOffset>
                  </wp:positionH>
                  <wp:positionV relativeFrom="paragraph">
                    <wp:posOffset>30480</wp:posOffset>
                  </wp:positionV>
                  <wp:extent cx="412750" cy="234950"/>
                  <wp:effectExtent l="0" t="0" r="6350" b="0"/>
                  <wp:wrapTight wrapText="bothSides">
                    <wp:wrapPolygon edited="0">
                      <wp:start x="0" y="0"/>
                      <wp:lineTo x="0" y="19265"/>
                      <wp:lineTo x="20935" y="19265"/>
                      <wp:lineTo x="20935" y="0"/>
                      <wp:lineTo x="0" y="0"/>
                    </wp:wrapPolygon>
                  </wp:wrapTight>
                  <wp:docPr id="15" name="Picture 15" descr="Image result for outside learn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outside learning clip ar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2750" cy="234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64BAD">
              <w:rPr>
                <w:rFonts w:ascii="Twinkl" w:hAnsi="Twinkl"/>
                <w:b/>
                <w:sz w:val="24"/>
                <w:szCs w:val="24"/>
              </w:rPr>
              <w:t>Outdoor Learning</w:t>
            </w:r>
          </w:p>
          <w:p w14:paraId="2B66245B" w14:textId="77777777" w:rsidR="00387558" w:rsidRPr="00C64BAD" w:rsidRDefault="00387558" w:rsidP="00B50498">
            <w:pPr>
              <w:rPr>
                <w:rFonts w:ascii="Twinkl" w:hAnsi="Twinkl"/>
                <w:b/>
                <w:sz w:val="24"/>
                <w:szCs w:val="24"/>
              </w:rPr>
            </w:pPr>
          </w:p>
          <w:p w14:paraId="73E1B94F" w14:textId="35AA93F8" w:rsidR="00900896" w:rsidRPr="00900896" w:rsidRDefault="003F20E2" w:rsidP="00900896">
            <w:pPr>
              <w:pStyle w:val="ListParagraph"/>
              <w:numPr>
                <w:ilvl w:val="0"/>
                <w:numId w:val="12"/>
              </w:numPr>
              <w:ind w:left="201" w:hanging="201"/>
              <w:rPr>
                <w:rFonts w:ascii="Twinkl" w:hAnsi="Twinkl"/>
                <w:bCs/>
                <w:sz w:val="24"/>
                <w:szCs w:val="24"/>
              </w:rPr>
            </w:pPr>
            <w:r>
              <w:rPr>
                <w:rFonts w:ascii="Twinkl" w:hAnsi="Twinkl"/>
                <w:bCs/>
                <w:sz w:val="24"/>
                <w:szCs w:val="24"/>
              </w:rPr>
              <w:t>Shelter building/survival skills.</w:t>
            </w:r>
          </w:p>
        </w:tc>
        <w:tc>
          <w:tcPr>
            <w:tcW w:w="4004" w:type="dxa"/>
            <w:gridSpan w:val="2"/>
            <w:vMerge w:val="restart"/>
          </w:tcPr>
          <w:p w14:paraId="2C31B110" w14:textId="77777777" w:rsidR="00722981" w:rsidRPr="00C64BAD" w:rsidRDefault="00722981" w:rsidP="00722981">
            <w:pPr>
              <w:rPr>
                <w:rFonts w:ascii="Twinkl" w:hAnsi="Twinkl"/>
                <w:b/>
                <w:sz w:val="24"/>
                <w:szCs w:val="24"/>
              </w:rPr>
            </w:pPr>
            <w:r w:rsidRPr="00C64BAD">
              <w:rPr>
                <w:rFonts w:ascii="Twinkl" w:hAnsi="Twinkl"/>
                <w:noProof/>
                <w:sz w:val="24"/>
                <w:szCs w:val="24"/>
                <w:lang w:eastAsia="en-GB"/>
              </w:rPr>
              <w:drawing>
                <wp:anchor distT="0" distB="0" distL="114300" distR="114300" simplePos="0" relativeHeight="251668992" behindDoc="0" locked="0" layoutInCell="1" allowOverlap="1" wp14:anchorId="29F52AA9" wp14:editId="3D725E86">
                  <wp:simplePos x="0" y="0"/>
                  <wp:positionH relativeFrom="column">
                    <wp:posOffset>2851785</wp:posOffset>
                  </wp:positionH>
                  <wp:positionV relativeFrom="paragraph">
                    <wp:posOffset>119380</wp:posOffset>
                  </wp:positionV>
                  <wp:extent cx="477520" cy="477520"/>
                  <wp:effectExtent l="0" t="0" r="0" b="0"/>
                  <wp:wrapSquare wrapText="bothSides"/>
                  <wp:docPr id="4" name="Picture 4" descr="Image result for 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r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77520" cy="477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64BAD">
              <w:rPr>
                <w:rFonts w:ascii="Twinkl" w:hAnsi="Twinkl"/>
                <w:b/>
                <w:sz w:val="24"/>
                <w:szCs w:val="24"/>
              </w:rPr>
              <w:t>RE and SMSC</w:t>
            </w:r>
          </w:p>
          <w:p w14:paraId="09626C10" w14:textId="77777777" w:rsidR="00722981" w:rsidRPr="00C64BAD" w:rsidRDefault="00722981" w:rsidP="00722981">
            <w:pPr>
              <w:rPr>
                <w:rFonts w:ascii="Twinkl" w:hAnsi="Twinkl"/>
                <w:bCs/>
                <w:sz w:val="24"/>
                <w:szCs w:val="24"/>
              </w:rPr>
            </w:pPr>
            <w:r w:rsidRPr="00C64BAD">
              <w:rPr>
                <w:rFonts w:ascii="Twinkl" w:hAnsi="Twinkl"/>
                <w:b/>
                <w:sz w:val="24"/>
                <w:szCs w:val="24"/>
              </w:rPr>
              <w:t>Understanding Christianity:</w:t>
            </w:r>
            <w:r w:rsidRPr="00C64BAD">
              <w:rPr>
                <w:rFonts w:ascii="Twinkl" w:hAnsi="Twinkl"/>
                <w:bCs/>
                <w:sz w:val="24"/>
                <w:szCs w:val="24"/>
              </w:rPr>
              <w:t xml:space="preserve"> </w:t>
            </w:r>
          </w:p>
          <w:p w14:paraId="12692BBA" w14:textId="77777777" w:rsidR="00722981" w:rsidRDefault="00722981" w:rsidP="00E34D7D">
            <w:pPr>
              <w:rPr>
                <w:rFonts w:ascii="Twinkl" w:hAnsi="Twinkl"/>
                <w:sz w:val="24"/>
                <w:szCs w:val="24"/>
              </w:rPr>
            </w:pPr>
          </w:p>
          <w:p w14:paraId="37BA7751" w14:textId="77777777" w:rsidR="008A3129" w:rsidRDefault="0046479C" w:rsidP="00D82821">
            <w:pPr>
              <w:pStyle w:val="ListParagraph"/>
              <w:numPr>
                <w:ilvl w:val="0"/>
                <w:numId w:val="30"/>
              </w:numPr>
              <w:rPr>
                <w:rFonts w:ascii="Twinkl" w:hAnsi="Twinkl"/>
                <w:sz w:val="24"/>
                <w:szCs w:val="24"/>
              </w:rPr>
            </w:pPr>
            <w:r>
              <w:rPr>
                <w:rFonts w:ascii="Twinkl" w:hAnsi="Twinkl"/>
                <w:sz w:val="24"/>
                <w:szCs w:val="24"/>
              </w:rPr>
              <w:t xml:space="preserve">Understanding Christianity- </w:t>
            </w:r>
            <w:r w:rsidR="008A3129">
              <w:rPr>
                <w:rFonts w:ascii="Twinkl" w:hAnsi="Twinkl"/>
                <w:sz w:val="24"/>
                <w:szCs w:val="24"/>
              </w:rPr>
              <w:t>Gospel-What is the Good News Jesus Brings?</w:t>
            </w:r>
          </w:p>
          <w:p w14:paraId="3F368D0F" w14:textId="7DA8C0A5" w:rsidR="001470AD" w:rsidRPr="00E34D7D" w:rsidRDefault="008A3129" w:rsidP="00D82821">
            <w:pPr>
              <w:pStyle w:val="ListParagraph"/>
              <w:numPr>
                <w:ilvl w:val="0"/>
                <w:numId w:val="30"/>
              </w:numPr>
              <w:rPr>
                <w:rFonts w:ascii="Twinkl" w:hAnsi="Twinkl"/>
                <w:sz w:val="24"/>
                <w:szCs w:val="24"/>
              </w:rPr>
            </w:pPr>
            <w:r>
              <w:rPr>
                <w:rFonts w:ascii="Twinkl" w:hAnsi="Twinkl"/>
                <w:sz w:val="24"/>
                <w:szCs w:val="24"/>
              </w:rPr>
              <w:t>Understanding Christianity-Salvation-Why Does Easter Matter to Christians?</w:t>
            </w:r>
            <w:r w:rsidR="00D82821" w:rsidRPr="00D82821">
              <w:rPr>
                <w:rFonts w:ascii="Twinkl" w:hAnsi="Twinkl"/>
                <w:sz w:val="24"/>
                <w:szCs w:val="24"/>
              </w:rPr>
              <w:t xml:space="preserve"> </w:t>
            </w:r>
          </w:p>
        </w:tc>
        <w:tc>
          <w:tcPr>
            <w:tcW w:w="2230" w:type="dxa"/>
            <w:vMerge w:val="restart"/>
          </w:tcPr>
          <w:p w14:paraId="0FA31249" w14:textId="1FE082C5" w:rsidR="00722981" w:rsidRDefault="00722981" w:rsidP="00B50498">
            <w:pPr>
              <w:rPr>
                <w:rFonts w:ascii="Twinkl" w:hAnsi="Twinkl"/>
                <w:b/>
                <w:sz w:val="24"/>
                <w:szCs w:val="24"/>
              </w:rPr>
            </w:pPr>
            <w:r w:rsidRPr="00C64BAD">
              <w:rPr>
                <w:rFonts w:ascii="Twinkl" w:hAnsi="Twinkl"/>
                <w:noProof/>
                <w:sz w:val="24"/>
                <w:szCs w:val="24"/>
                <w:lang w:eastAsia="en-GB"/>
              </w:rPr>
              <w:drawing>
                <wp:anchor distT="0" distB="0" distL="114300" distR="114300" simplePos="0" relativeHeight="251662848" behindDoc="0" locked="0" layoutInCell="1" allowOverlap="1" wp14:anchorId="21992814" wp14:editId="56970F1E">
                  <wp:simplePos x="0" y="0"/>
                  <wp:positionH relativeFrom="column">
                    <wp:posOffset>991870</wp:posOffset>
                  </wp:positionH>
                  <wp:positionV relativeFrom="paragraph">
                    <wp:posOffset>41910</wp:posOffset>
                  </wp:positionV>
                  <wp:extent cx="419735" cy="24765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flipH="1">
                            <a:off x="0" y="0"/>
                            <a:ext cx="419735" cy="247650"/>
                          </a:xfrm>
                          <a:prstGeom prst="rect">
                            <a:avLst/>
                          </a:prstGeom>
                        </pic:spPr>
                      </pic:pic>
                    </a:graphicData>
                  </a:graphic>
                  <wp14:sizeRelH relativeFrom="page">
                    <wp14:pctWidth>0</wp14:pctWidth>
                  </wp14:sizeRelH>
                  <wp14:sizeRelV relativeFrom="page">
                    <wp14:pctHeight>0</wp14:pctHeight>
                  </wp14:sizeRelV>
                </wp:anchor>
              </w:drawing>
            </w:r>
            <w:r w:rsidRPr="00C64BAD">
              <w:rPr>
                <w:rFonts w:ascii="Twinkl" w:hAnsi="Twinkl"/>
                <w:b/>
                <w:sz w:val="24"/>
                <w:szCs w:val="24"/>
              </w:rPr>
              <w:t>Music</w:t>
            </w:r>
          </w:p>
          <w:p w14:paraId="0305870D" w14:textId="061ABC24" w:rsidR="00387558" w:rsidRDefault="00387558" w:rsidP="00B50498">
            <w:pPr>
              <w:rPr>
                <w:rFonts w:ascii="Twinkl" w:hAnsi="Twinkl"/>
                <w:b/>
                <w:sz w:val="24"/>
                <w:szCs w:val="24"/>
              </w:rPr>
            </w:pPr>
          </w:p>
          <w:p w14:paraId="4AB07052" w14:textId="77777777" w:rsidR="00387558" w:rsidRPr="00C64BAD" w:rsidRDefault="00387558" w:rsidP="00B50498">
            <w:pPr>
              <w:rPr>
                <w:rFonts w:ascii="Twinkl" w:hAnsi="Twinkl"/>
                <w:b/>
                <w:sz w:val="24"/>
                <w:szCs w:val="24"/>
              </w:rPr>
            </w:pPr>
          </w:p>
          <w:p w14:paraId="4DB2F576" w14:textId="77777777" w:rsidR="001C543E" w:rsidRDefault="008A3129" w:rsidP="001C543E">
            <w:pPr>
              <w:pStyle w:val="ListParagraph"/>
              <w:numPr>
                <w:ilvl w:val="0"/>
                <w:numId w:val="24"/>
              </w:numPr>
              <w:rPr>
                <w:rFonts w:ascii="Twinkl" w:hAnsi="Twinkl"/>
                <w:sz w:val="24"/>
                <w:szCs w:val="24"/>
              </w:rPr>
            </w:pPr>
            <w:r>
              <w:rPr>
                <w:rFonts w:ascii="Twinkl" w:hAnsi="Twinkl"/>
                <w:sz w:val="24"/>
                <w:szCs w:val="24"/>
              </w:rPr>
              <w:t xml:space="preserve">Focus on Dynamics and </w:t>
            </w:r>
            <w:proofErr w:type="gramStart"/>
            <w:r>
              <w:rPr>
                <w:rFonts w:ascii="Twinkl" w:hAnsi="Twinkl"/>
                <w:sz w:val="24"/>
                <w:szCs w:val="24"/>
              </w:rPr>
              <w:t>tempo</w:t>
            </w:r>
            <w:proofErr w:type="gramEnd"/>
          </w:p>
          <w:p w14:paraId="6261339E" w14:textId="1A53AECD" w:rsidR="008A3129" w:rsidRPr="001C543E" w:rsidRDefault="008A3129" w:rsidP="001C543E">
            <w:pPr>
              <w:pStyle w:val="ListParagraph"/>
              <w:numPr>
                <w:ilvl w:val="0"/>
                <w:numId w:val="24"/>
              </w:numPr>
              <w:rPr>
                <w:rFonts w:ascii="Twinkl" w:hAnsi="Twinkl"/>
                <w:sz w:val="24"/>
                <w:szCs w:val="24"/>
              </w:rPr>
            </w:pPr>
            <w:r>
              <w:rPr>
                <w:rFonts w:ascii="Twinkl" w:hAnsi="Twinkl"/>
                <w:sz w:val="24"/>
                <w:szCs w:val="24"/>
              </w:rPr>
              <w:t>Composing and using your imagination</w:t>
            </w:r>
          </w:p>
        </w:tc>
        <w:tc>
          <w:tcPr>
            <w:tcW w:w="3182" w:type="dxa"/>
            <w:vMerge w:val="restart"/>
          </w:tcPr>
          <w:p w14:paraId="2BAAF035" w14:textId="76CBB0E6" w:rsidR="00722981" w:rsidRPr="00C64BAD" w:rsidRDefault="00722981" w:rsidP="0048009E">
            <w:pPr>
              <w:rPr>
                <w:rFonts w:ascii="Twinkl" w:hAnsi="Twinkl"/>
                <w:b/>
                <w:sz w:val="24"/>
                <w:szCs w:val="24"/>
              </w:rPr>
            </w:pPr>
            <w:r w:rsidRPr="00C64BAD">
              <w:rPr>
                <w:rFonts w:ascii="Twinkl" w:hAnsi="Twinkl"/>
                <w:noProof/>
                <w:sz w:val="24"/>
                <w:szCs w:val="24"/>
                <w:lang w:eastAsia="en-GB"/>
              </w:rPr>
              <w:drawing>
                <wp:anchor distT="0" distB="0" distL="114300" distR="114300" simplePos="0" relativeHeight="251665920" behindDoc="1" locked="0" layoutInCell="1" allowOverlap="1" wp14:anchorId="05E5C36E" wp14:editId="0DE0B047">
                  <wp:simplePos x="0" y="0"/>
                  <wp:positionH relativeFrom="column">
                    <wp:posOffset>1278890</wp:posOffset>
                  </wp:positionH>
                  <wp:positionV relativeFrom="paragraph">
                    <wp:posOffset>22860</wp:posOffset>
                  </wp:positionV>
                  <wp:extent cx="478155" cy="250190"/>
                  <wp:effectExtent l="0" t="0" r="0" b="0"/>
                  <wp:wrapTight wrapText="bothSides">
                    <wp:wrapPolygon edited="0">
                      <wp:start x="0" y="0"/>
                      <wp:lineTo x="0" y="19736"/>
                      <wp:lineTo x="20653" y="19736"/>
                      <wp:lineTo x="2065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78155" cy="2501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64BAD">
              <w:rPr>
                <w:rFonts w:ascii="Twinkl" w:hAnsi="Twinkl"/>
                <w:b/>
                <w:sz w:val="24"/>
                <w:szCs w:val="24"/>
              </w:rPr>
              <w:t xml:space="preserve">Computing </w:t>
            </w:r>
          </w:p>
          <w:p w14:paraId="6974E435" w14:textId="1FFADB35" w:rsidR="00D94EDE" w:rsidRPr="00C64BAD" w:rsidRDefault="00D94EDE" w:rsidP="00D94EDE">
            <w:pPr>
              <w:pStyle w:val="ListParagraph"/>
              <w:ind w:left="175"/>
              <w:rPr>
                <w:rFonts w:ascii="Twinkl" w:hAnsi="Twinkl"/>
                <w:sz w:val="24"/>
                <w:szCs w:val="24"/>
              </w:rPr>
            </w:pPr>
          </w:p>
          <w:p w14:paraId="20F5B820" w14:textId="016891CE" w:rsidR="00EE2E32" w:rsidRDefault="009228DF" w:rsidP="007E65F7">
            <w:pPr>
              <w:pStyle w:val="ListParagraph"/>
              <w:numPr>
                <w:ilvl w:val="0"/>
                <w:numId w:val="9"/>
              </w:numPr>
              <w:ind w:left="175" w:hanging="142"/>
              <w:rPr>
                <w:rFonts w:ascii="Twinkl" w:hAnsi="Twinkl"/>
                <w:sz w:val="24"/>
                <w:szCs w:val="24"/>
              </w:rPr>
            </w:pPr>
            <w:r w:rsidRPr="00EE2E32">
              <w:rPr>
                <w:rFonts w:ascii="Twinkl" w:hAnsi="Twinkl"/>
                <w:sz w:val="24"/>
                <w:szCs w:val="24"/>
              </w:rPr>
              <w:t xml:space="preserve"> </w:t>
            </w:r>
            <w:r w:rsidR="00EE2E32" w:rsidRPr="00EE2E32">
              <w:rPr>
                <w:rFonts w:ascii="Twinkl" w:hAnsi="Twinkl"/>
                <w:sz w:val="24"/>
                <w:szCs w:val="24"/>
              </w:rPr>
              <w:t xml:space="preserve">Simple computing skills, login, using a keyboard and mouse control. </w:t>
            </w:r>
          </w:p>
          <w:p w14:paraId="450AACDD" w14:textId="77777777" w:rsidR="001E5DEA" w:rsidRPr="00EE2E32" w:rsidRDefault="001E5DEA" w:rsidP="001E5DEA">
            <w:pPr>
              <w:pStyle w:val="ListParagraph"/>
              <w:ind w:left="175"/>
              <w:rPr>
                <w:rFonts w:ascii="Twinkl" w:hAnsi="Twinkl"/>
                <w:sz w:val="24"/>
                <w:szCs w:val="24"/>
              </w:rPr>
            </w:pPr>
          </w:p>
          <w:p w14:paraId="7CBD73E9" w14:textId="23AE332D" w:rsidR="00722981" w:rsidRPr="00C64BAD" w:rsidRDefault="00EE2E32" w:rsidP="007E65F7">
            <w:pPr>
              <w:pStyle w:val="ListParagraph"/>
              <w:numPr>
                <w:ilvl w:val="0"/>
                <w:numId w:val="9"/>
              </w:numPr>
              <w:ind w:left="175" w:hanging="142"/>
              <w:rPr>
                <w:rFonts w:ascii="Twinkl" w:hAnsi="Twinkl"/>
                <w:sz w:val="24"/>
                <w:szCs w:val="24"/>
              </w:rPr>
            </w:pPr>
            <w:r w:rsidRPr="00EE2E32">
              <w:rPr>
                <w:rFonts w:ascii="Twinkl" w:hAnsi="Twinkl"/>
                <w:sz w:val="24"/>
                <w:szCs w:val="24"/>
              </w:rPr>
              <w:t>Programming.</w:t>
            </w:r>
          </w:p>
        </w:tc>
        <w:tc>
          <w:tcPr>
            <w:tcW w:w="1782" w:type="dxa"/>
            <w:vMerge w:val="restart"/>
          </w:tcPr>
          <w:p w14:paraId="6425937F" w14:textId="6DD1CFF2" w:rsidR="00722981" w:rsidRDefault="00722981" w:rsidP="009A1424">
            <w:pPr>
              <w:rPr>
                <w:rFonts w:ascii="Twinkl" w:hAnsi="Twinkl"/>
                <w:b/>
                <w:sz w:val="24"/>
                <w:szCs w:val="24"/>
              </w:rPr>
            </w:pPr>
            <w:r w:rsidRPr="00C64BAD">
              <w:rPr>
                <w:rFonts w:ascii="Twinkl" w:hAnsi="Twinkl"/>
                <w:b/>
                <w:sz w:val="24"/>
                <w:szCs w:val="24"/>
              </w:rPr>
              <w:t>RHSE</w:t>
            </w:r>
            <w:r>
              <w:rPr>
                <w:rFonts w:ascii="Twinkl" w:hAnsi="Twinkl"/>
                <w:b/>
                <w:sz w:val="24"/>
                <w:szCs w:val="24"/>
              </w:rPr>
              <w:t>- Jigsaw</w:t>
            </w:r>
          </w:p>
          <w:p w14:paraId="2523637D" w14:textId="77777777" w:rsidR="00387558" w:rsidRPr="00C64BAD" w:rsidRDefault="00387558" w:rsidP="009A1424">
            <w:pPr>
              <w:rPr>
                <w:rFonts w:ascii="Twinkl" w:hAnsi="Twinkl"/>
                <w:b/>
                <w:sz w:val="24"/>
                <w:szCs w:val="24"/>
              </w:rPr>
            </w:pPr>
          </w:p>
          <w:p w14:paraId="02E4F1F4" w14:textId="77777777" w:rsidR="00C74208" w:rsidRDefault="008A3129" w:rsidP="00BC6519">
            <w:pPr>
              <w:pStyle w:val="ListParagraph"/>
              <w:numPr>
                <w:ilvl w:val="0"/>
                <w:numId w:val="9"/>
              </w:numPr>
              <w:ind w:left="178" w:hanging="178"/>
              <w:rPr>
                <w:rFonts w:ascii="Twinkl" w:hAnsi="Twinkl"/>
                <w:sz w:val="24"/>
                <w:szCs w:val="24"/>
              </w:rPr>
            </w:pPr>
            <w:r>
              <w:rPr>
                <w:rFonts w:ascii="Twinkl" w:hAnsi="Twinkl"/>
                <w:sz w:val="24"/>
                <w:szCs w:val="24"/>
              </w:rPr>
              <w:t>Dreams and Goals</w:t>
            </w:r>
          </w:p>
          <w:p w14:paraId="2AD6525E" w14:textId="4C4BB798" w:rsidR="008A3129" w:rsidRPr="00C64BAD" w:rsidRDefault="008A3129" w:rsidP="00BC6519">
            <w:pPr>
              <w:pStyle w:val="ListParagraph"/>
              <w:numPr>
                <w:ilvl w:val="0"/>
                <w:numId w:val="9"/>
              </w:numPr>
              <w:ind w:left="178" w:hanging="178"/>
              <w:rPr>
                <w:rFonts w:ascii="Twinkl" w:hAnsi="Twinkl"/>
                <w:sz w:val="24"/>
                <w:szCs w:val="24"/>
              </w:rPr>
            </w:pPr>
            <w:r>
              <w:rPr>
                <w:rFonts w:ascii="Twinkl" w:hAnsi="Twinkl"/>
                <w:sz w:val="24"/>
                <w:szCs w:val="24"/>
              </w:rPr>
              <w:t>Healthy Me</w:t>
            </w:r>
          </w:p>
        </w:tc>
      </w:tr>
      <w:tr w:rsidR="00900896" w:rsidRPr="00C64BAD" w14:paraId="154F0555" w14:textId="77777777" w:rsidTr="005713D2">
        <w:trPr>
          <w:trHeight w:val="554"/>
        </w:trPr>
        <w:tc>
          <w:tcPr>
            <w:tcW w:w="2155" w:type="dxa"/>
            <w:vMerge/>
          </w:tcPr>
          <w:p w14:paraId="0A95C8E2" w14:textId="77777777" w:rsidR="007B36D6" w:rsidRPr="00C64BAD" w:rsidRDefault="007B36D6" w:rsidP="00B50498">
            <w:pPr>
              <w:rPr>
                <w:rFonts w:ascii="Twinkl" w:hAnsi="Twinkl"/>
                <w:b/>
                <w:sz w:val="24"/>
                <w:szCs w:val="24"/>
              </w:rPr>
            </w:pPr>
          </w:p>
        </w:tc>
        <w:tc>
          <w:tcPr>
            <w:tcW w:w="2552" w:type="dxa"/>
          </w:tcPr>
          <w:p w14:paraId="142B2B21" w14:textId="79EAD28D" w:rsidR="00E846FB" w:rsidRPr="00E846FB" w:rsidRDefault="007B36D6" w:rsidP="00E846FB">
            <w:pPr>
              <w:rPr>
                <w:rFonts w:ascii="Twinkl" w:hAnsi="Twinkl"/>
                <w:b/>
                <w:noProof/>
                <w:sz w:val="24"/>
                <w:szCs w:val="24"/>
                <w:lang w:eastAsia="en-GB"/>
              </w:rPr>
            </w:pPr>
            <w:r w:rsidRPr="00C64BAD">
              <w:rPr>
                <w:rFonts w:ascii="Twinkl" w:hAnsi="Twinkl"/>
                <w:b/>
                <w:noProof/>
                <w:sz w:val="24"/>
                <w:szCs w:val="24"/>
                <w:lang w:eastAsia="en-GB"/>
              </w:rPr>
              <w:t>Cultural Diversity</w:t>
            </w:r>
          </w:p>
          <w:p w14:paraId="39A65D1B" w14:textId="77777777" w:rsidR="00387558" w:rsidRPr="00C64BAD" w:rsidRDefault="00387558" w:rsidP="00722981">
            <w:pPr>
              <w:rPr>
                <w:rFonts w:ascii="Twinkl" w:hAnsi="Twinkl"/>
                <w:b/>
                <w:noProof/>
                <w:sz w:val="24"/>
                <w:szCs w:val="24"/>
                <w:lang w:eastAsia="en-GB"/>
              </w:rPr>
            </w:pPr>
          </w:p>
          <w:p w14:paraId="1D28C0C0" w14:textId="77777777" w:rsidR="00E846FB" w:rsidRDefault="00CF7A5C" w:rsidP="008A3129">
            <w:pPr>
              <w:pStyle w:val="ListParagraph"/>
              <w:numPr>
                <w:ilvl w:val="0"/>
                <w:numId w:val="25"/>
              </w:numPr>
              <w:ind w:left="171" w:hanging="142"/>
              <w:rPr>
                <w:rFonts w:ascii="Twinkl" w:hAnsi="Twinkl"/>
                <w:bCs/>
                <w:noProof/>
                <w:sz w:val="24"/>
                <w:szCs w:val="24"/>
                <w:lang w:eastAsia="en-GB"/>
              </w:rPr>
            </w:pPr>
            <w:r>
              <w:rPr>
                <w:rFonts w:ascii="Twinkl" w:hAnsi="Twinkl"/>
                <w:bCs/>
                <w:noProof/>
                <w:sz w:val="24"/>
                <w:szCs w:val="24"/>
                <w:lang w:eastAsia="en-GB"/>
              </w:rPr>
              <w:t>Celebrations-Easter</w:t>
            </w:r>
          </w:p>
          <w:p w14:paraId="55EFCBDF" w14:textId="77777777" w:rsidR="00CF7A5C" w:rsidRDefault="00CF7A5C" w:rsidP="008A3129">
            <w:pPr>
              <w:pStyle w:val="ListParagraph"/>
              <w:numPr>
                <w:ilvl w:val="0"/>
                <w:numId w:val="25"/>
              </w:numPr>
              <w:ind w:left="171" w:hanging="142"/>
              <w:rPr>
                <w:rFonts w:ascii="Twinkl" w:hAnsi="Twinkl"/>
                <w:bCs/>
                <w:noProof/>
                <w:sz w:val="24"/>
                <w:szCs w:val="24"/>
                <w:lang w:eastAsia="en-GB"/>
              </w:rPr>
            </w:pPr>
            <w:r>
              <w:rPr>
                <w:rFonts w:ascii="Twinkl" w:hAnsi="Twinkl"/>
                <w:bCs/>
                <w:noProof/>
                <w:sz w:val="24"/>
                <w:szCs w:val="24"/>
                <w:lang w:eastAsia="en-GB"/>
              </w:rPr>
              <w:t>Different foods in different countries</w:t>
            </w:r>
          </w:p>
          <w:p w14:paraId="19553140" w14:textId="77777777" w:rsidR="004071DA" w:rsidRDefault="004071DA" w:rsidP="008A3129">
            <w:pPr>
              <w:pStyle w:val="ListParagraph"/>
              <w:numPr>
                <w:ilvl w:val="0"/>
                <w:numId w:val="25"/>
              </w:numPr>
              <w:ind w:left="171" w:hanging="142"/>
              <w:rPr>
                <w:rFonts w:ascii="Twinkl" w:hAnsi="Twinkl"/>
                <w:bCs/>
                <w:noProof/>
                <w:sz w:val="24"/>
                <w:szCs w:val="24"/>
                <w:lang w:eastAsia="en-GB"/>
              </w:rPr>
            </w:pPr>
            <w:r>
              <w:rPr>
                <w:rFonts w:ascii="Twinkl" w:hAnsi="Twinkl"/>
                <w:bCs/>
                <w:noProof/>
                <w:sz w:val="24"/>
                <w:szCs w:val="24"/>
                <w:lang w:eastAsia="en-GB"/>
              </w:rPr>
              <w:t>Culture comparassion between England and Somalia</w:t>
            </w:r>
          </w:p>
          <w:p w14:paraId="2F4844E5" w14:textId="3907A3AF" w:rsidR="00711D4F" w:rsidRPr="00E846FB" w:rsidRDefault="00711D4F" w:rsidP="008A3129">
            <w:pPr>
              <w:pStyle w:val="ListParagraph"/>
              <w:numPr>
                <w:ilvl w:val="0"/>
                <w:numId w:val="25"/>
              </w:numPr>
              <w:ind w:left="171" w:hanging="142"/>
              <w:rPr>
                <w:rFonts w:ascii="Twinkl" w:hAnsi="Twinkl"/>
                <w:bCs/>
                <w:noProof/>
                <w:sz w:val="24"/>
                <w:szCs w:val="24"/>
                <w:lang w:eastAsia="en-GB"/>
              </w:rPr>
            </w:pPr>
            <w:r>
              <w:rPr>
                <w:rFonts w:ascii="Twinkl" w:hAnsi="Twinkl"/>
                <w:bCs/>
                <w:noProof/>
                <w:sz w:val="24"/>
                <w:szCs w:val="24"/>
                <w:lang w:eastAsia="en-GB"/>
              </w:rPr>
              <w:t>Historical people from different cultures.</w:t>
            </w:r>
          </w:p>
        </w:tc>
        <w:tc>
          <w:tcPr>
            <w:tcW w:w="4004" w:type="dxa"/>
            <w:gridSpan w:val="2"/>
            <w:vMerge/>
          </w:tcPr>
          <w:p w14:paraId="0287CC6A" w14:textId="77777777" w:rsidR="007B36D6" w:rsidRPr="00C64BAD" w:rsidRDefault="007B36D6" w:rsidP="00B50498">
            <w:pPr>
              <w:rPr>
                <w:rFonts w:ascii="Twinkl" w:hAnsi="Twinkl"/>
                <w:b/>
                <w:sz w:val="24"/>
                <w:szCs w:val="24"/>
              </w:rPr>
            </w:pPr>
          </w:p>
        </w:tc>
        <w:tc>
          <w:tcPr>
            <w:tcW w:w="2230" w:type="dxa"/>
            <w:vMerge/>
          </w:tcPr>
          <w:p w14:paraId="2EB9B7B8" w14:textId="77777777" w:rsidR="007B36D6" w:rsidRPr="00C64BAD" w:rsidRDefault="007B36D6" w:rsidP="00B50498">
            <w:pPr>
              <w:rPr>
                <w:rFonts w:ascii="Twinkl" w:hAnsi="Twinkl"/>
                <w:noProof/>
                <w:sz w:val="24"/>
                <w:szCs w:val="24"/>
                <w:lang w:eastAsia="en-GB"/>
              </w:rPr>
            </w:pPr>
          </w:p>
        </w:tc>
        <w:tc>
          <w:tcPr>
            <w:tcW w:w="3182" w:type="dxa"/>
            <w:vMerge/>
          </w:tcPr>
          <w:p w14:paraId="25C9C854" w14:textId="77777777" w:rsidR="007B36D6" w:rsidRPr="00C64BAD" w:rsidRDefault="007B36D6" w:rsidP="0048009E">
            <w:pPr>
              <w:rPr>
                <w:rFonts w:ascii="Twinkl" w:hAnsi="Twinkl"/>
                <w:noProof/>
                <w:sz w:val="24"/>
                <w:szCs w:val="24"/>
                <w:lang w:eastAsia="en-GB"/>
              </w:rPr>
            </w:pPr>
          </w:p>
        </w:tc>
        <w:tc>
          <w:tcPr>
            <w:tcW w:w="1782" w:type="dxa"/>
            <w:vMerge/>
          </w:tcPr>
          <w:p w14:paraId="4917135F" w14:textId="77777777" w:rsidR="007B36D6" w:rsidRPr="00C64BAD" w:rsidRDefault="007B36D6" w:rsidP="009A1424">
            <w:pPr>
              <w:rPr>
                <w:rFonts w:ascii="Twinkl" w:hAnsi="Twinkl"/>
                <w:b/>
                <w:sz w:val="24"/>
                <w:szCs w:val="24"/>
              </w:rPr>
            </w:pPr>
          </w:p>
        </w:tc>
      </w:tr>
    </w:tbl>
    <w:p w14:paraId="3E2E853E" w14:textId="2C108A97" w:rsidR="00E437F1" w:rsidRPr="00E437F1" w:rsidRDefault="00E437F1">
      <w:pPr>
        <w:rPr>
          <w:sz w:val="24"/>
          <w:szCs w:val="24"/>
        </w:rPr>
      </w:pPr>
    </w:p>
    <w:sectPr w:rsidR="00E437F1" w:rsidRPr="00E437F1" w:rsidSect="00E437F1">
      <w:pgSz w:w="16838" w:h="11906" w:orient="landscape"/>
      <w:pgMar w:top="284"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w:panose1 w:val="02000000000000000000"/>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73370"/>
    <w:multiLevelType w:val="hybridMultilevel"/>
    <w:tmpl w:val="C9963D52"/>
    <w:lvl w:ilvl="0" w:tplc="019C25AC">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2834EA"/>
    <w:multiLevelType w:val="hybridMultilevel"/>
    <w:tmpl w:val="73888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891580"/>
    <w:multiLevelType w:val="hybridMultilevel"/>
    <w:tmpl w:val="6C487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B35DF7"/>
    <w:multiLevelType w:val="hybridMultilevel"/>
    <w:tmpl w:val="B4EC6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8663F3"/>
    <w:multiLevelType w:val="hybridMultilevel"/>
    <w:tmpl w:val="5B541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2F3E15"/>
    <w:multiLevelType w:val="hybridMultilevel"/>
    <w:tmpl w:val="C250F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BD73F3"/>
    <w:multiLevelType w:val="hybridMultilevel"/>
    <w:tmpl w:val="611AA7B4"/>
    <w:lvl w:ilvl="0" w:tplc="78605F4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E246F9"/>
    <w:multiLevelType w:val="hybridMultilevel"/>
    <w:tmpl w:val="23B88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1464F9"/>
    <w:multiLevelType w:val="hybridMultilevel"/>
    <w:tmpl w:val="199E4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3821DC"/>
    <w:multiLevelType w:val="hybridMultilevel"/>
    <w:tmpl w:val="A04610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C24014"/>
    <w:multiLevelType w:val="hybridMultilevel"/>
    <w:tmpl w:val="2DA43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1A3A29"/>
    <w:multiLevelType w:val="hybridMultilevel"/>
    <w:tmpl w:val="07EC2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9D5F7C"/>
    <w:multiLevelType w:val="hybridMultilevel"/>
    <w:tmpl w:val="D7F0C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1606C7"/>
    <w:multiLevelType w:val="hybridMultilevel"/>
    <w:tmpl w:val="73E0C940"/>
    <w:lvl w:ilvl="0" w:tplc="08090001">
      <w:start w:val="1"/>
      <w:numFmt w:val="bullet"/>
      <w:lvlText w:val=""/>
      <w:lvlJc w:val="left"/>
      <w:pPr>
        <w:ind w:left="895" w:hanging="360"/>
      </w:pPr>
      <w:rPr>
        <w:rFonts w:ascii="Symbol" w:hAnsi="Symbol" w:hint="default"/>
      </w:rPr>
    </w:lvl>
    <w:lvl w:ilvl="1" w:tplc="08090003" w:tentative="1">
      <w:start w:val="1"/>
      <w:numFmt w:val="bullet"/>
      <w:lvlText w:val="o"/>
      <w:lvlJc w:val="left"/>
      <w:pPr>
        <w:ind w:left="1615" w:hanging="360"/>
      </w:pPr>
      <w:rPr>
        <w:rFonts w:ascii="Courier New" w:hAnsi="Courier New" w:cs="Courier New" w:hint="default"/>
      </w:rPr>
    </w:lvl>
    <w:lvl w:ilvl="2" w:tplc="08090005" w:tentative="1">
      <w:start w:val="1"/>
      <w:numFmt w:val="bullet"/>
      <w:lvlText w:val=""/>
      <w:lvlJc w:val="left"/>
      <w:pPr>
        <w:ind w:left="2335" w:hanging="360"/>
      </w:pPr>
      <w:rPr>
        <w:rFonts w:ascii="Wingdings" w:hAnsi="Wingdings" w:hint="default"/>
      </w:rPr>
    </w:lvl>
    <w:lvl w:ilvl="3" w:tplc="08090001" w:tentative="1">
      <w:start w:val="1"/>
      <w:numFmt w:val="bullet"/>
      <w:lvlText w:val=""/>
      <w:lvlJc w:val="left"/>
      <w:pPr>
        <w:ind w:left="3055" w:hanging="360"/>
      </w:pPr>
      <w:rPr>
        <w:rFonts w:ascii="Symbol" w:hAnsi="Symbol" w:hint="default"/>
      </w:rPr>
    </w:lvl>
    <w:lvl w:ilvl="4" w:tplc="08090003" w:tentative="1">
      <w:start w:val="1"/>
      <w:numFmt w:val="bullet"/>
      <w:lvlText w:val="o"/>
      <w:lvlJc w:val="left"/>
      <w:pPr>
        <w:ind w:left="3775" w:hanging="360"/>
      </w:pPr>
      <w:rPr>
        <w:rFonts w:ascii="Courier New" w:hAnsi="Courier New" w:cs="Courier New" w:hint="default"/>
      </w:rPr>
    </w:lvl>
    <w:lvl w:ilvl="5" w:tplc="08090005" w:tentative="1">
      <w:start w:val="1"/>
      <w:numFmt w:val="bullet"/>
      <w:lvlText w:val=""/>
      <w:lvlJc w:val="left"/>
      <w:pPr>
        <w:ind w:left="4495" w:hanging="360"/>
      </w:pPr>
      <w:rPr>
        <w:rFonts w:ascii="Wingdings" w:hAnsi="Wingdings" w:hint="default"/>
      </w:rPr>
    </w:lvl>
    <w:lvl w:ilvl="6" w:tplc="08090001" w:tentative="1">
      <w:start w:val="1"/>
      <w:numFmt w:val="bullet"/>
      <w:lvlText w:val=""/>
      <w:lvlJc w:val="left"/>
      <w:pPr>
        <w:ind w:left="5215" w:hanging="360"/>
      </w:pPr>
      <w:rPr>
        <w:rFonts w:ascii="Symbol" w:hAnsi="Symbol" w:hint="default"/>
      </w:rPr>
    </w:lvl>
    <w:lvl w:ilvl="7" w:tplc="08090003" w:tentative="1">
      <w:start w:val="1"/>
      <w:numFmt w:val="bullet"/>
      <w:lvlText w:val="o"/>
      <w:lvlJc w:val="left"/>
      <w:pPr>
        <w:ind w:left="5935" w:hanging="360"/>
      </w:pPr>
      <w:rPr>
        <w:rFonts w:ascii="Courier New" w:hAnsi="Courier New" w:cs="Courier New" w:hint="default"/>
      </w:rPr>
    </w:lvl>
    <w:lvl w:ilvl="8" w:tplc="08090005" w:tentative="1">
      <w:start w:val="1"/>
      <w:numFmt w:val="bullet"/>
      <w:lvlText w:val=""/>
      <w:lvlJc w:val="left"/>
      <w:pPr>
        <w:ind w:left="6655" w:hanging="360"/>
      </w:pPr>
      <w:rPr>
        <w:rFonts w:ascii="Wingdings" w:hAnsi="Wingdings" w:hint="default"/>
      </w:rPr>
    </w:lvl>
  </w:abstractNum>
  <w:abstractNum w:abstractNumId="14" w15:restartNumberingAfterBreak="0">
    <w:nsid w:val="37917A38"/>
    <w:multiLevelType w:val="hybridMultilevel"/>
    <w:tmpl w:val="10AA9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742AD5"/>
    <w:multiLevelType w:val="hybridMultilevel"/>
    <w:tmpl w:val="B3509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871A8C"/>
    <w:multiLevelType w:val="hybridMultilevel"/>
    <w:tmpl w:val="25D0E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5B5617"/>
    <w:multiLevelType w:val="hybridMultilevel"/>
    <w:tmpl w:val="CAE40206"/>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8" w15:restartNumberingAfterBreak="0">
    <w:nsid w:val="4F180BB4"/>
    <w:multiLevelType w:val="multilevel"/>
    <w:tmpl w:val="46E8B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08D64E4"/>
    <w:multiLevelType w:val="hybridMultilevel"/>
    <w:tmpl w:val="7B923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62545F"/>
    <w:multiLevelType w:val="hybridMultilevel"/>
    <w:tmpl w:val="28247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A42C2D"/>
    <w:multiLevelType w:val="hybridMultilevel"/>
    <w:tmpl w:val="688C60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5872DAE"/>
    <w:multiLevelType w:val="hybridMultilevel"/>
    <w:tmpl w:val="283E41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765668B"/>
    <w:multiLevelType w:val="hybridMultilevel"/>
    <w:tmpl w:val="7C7AB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BD51F62"/>
    <w:multiLevelType w:val="hybridMultilevel"/>
    <w:tmpl w:val="FFC6DE02"/>
    <w:lvl w:ilvl="0" w:tplc="82B87482">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BD423E"/>
    <w:multiLevelType w:val="hybridMultilevel"/>
    <w:tmpl w:val="088A1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EC704D0"/>
    <w:multiLevelType w:val="hybridMultilevel"/>
    <w:tmpl w:val="31AAA2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F415C20"/>
    <w:multiLevelType w:val="hybridMultilevel"/>
    <w:tmpl w:val="F39EB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98562B"/>
    <w:multiLevelType w:val="hybridMultilevel"/>
    <w:tmpl w:val="0A384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AC4D48"/>
    <w:multiLevelType w:val="hybridMultilevel"/>
    <w:tmpl w:val="1A7C7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6F20F7"/>
    <w:multiLevelType w:val="hybridMultilevel"/>
    <w:tmpl w:val="A4607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49666F5"/>
    <w:multiLevelType w:val="hybridMultilevel"/>
    <w:tmpl w:val="F7D09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D1239A"/>
    <w:multiLevelType w:val="hybridMultilevel"/>
    <w:tmpl w:val="F1E0D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3589760">
    <w:abstractNumId w:val="6"/>
  </w:num>
  <w:num w:numId="2" w16cid:durableId="1695418060">
    <w:abstractNumId w:val="5"/>
  </w:num>
  <w:num w:numId="3" w16cid:durableId="1068187961">
    <w:abstractNumId w:val="25"/>
  </w:num>
  <w:num w:numId="4" w16cid:durableId="62652912">
    <w:abstractNumId w:val="8"/>
  </w:num>
  <w:num w:numId="5" w16cid:durableId="1251549554">
    <w:abstractNumId w:val="30"/>
  </w:num>
  <w:num w:numId="6" w16cid:durableId="284582509">
    <w:abstractNumId w:val="0"/>
  </w:num>
  <w:num w:numId="7" w16cid:durableId="254021269">
    <w:abstractNumId w:val="20"/>
  </w:num>
  <w:num w:numId="8" w16cid:durableId="814643943">
    <w:abstractNumId w:val="32"/>
  </w:num>
  <w:num w:numId="9" w16cid:durableId="2093164365">
    <w:abstractNumId w:val="2"/>
  </w:num>
  <w:num w:numId="10" w16cid:durableId="1153715736">
    <w:abstractNumId w:val="23"/>
  </w:num>
  <w:num w:numId="11" w16cid:durableId="183132925">
    <w:abstractNumId w:val="1"/>
  </w:num>
  <w:num w:numId="12" w16cid:durableId="813185194">
    <w:abstractNumId w:val="27"/>
  </w:num>
  <w:num w:numId="13" w16cid:durableId="903754935">
    <w:abstractNumId w:val="11"/>
  </w:num>
  <w:num w:numId="14" w16cid:durableId="681932327">
    <w:abstractNumId w:val="12"/>
  </w:num>
  <w:num w:numId="15" w16cid:durableId="712459490">
    <w:abstractNumId w:val="19"/>
  </w:num>
  <w:num w:numId="16" w16cid:durableId="205994424">
    <w:abstractNumId w:val="14"/>
  </w:num>
  <w:num w:numId="17" w16cid:durableId="764499141">
    <w:abstractNumId w:val="4"/>
  </w:num>
  <w:num w:numId="18" w16cid:durableId="2131313871">
    <w:abstractNumId w:val="22"/>
  </w:num>
  <w:num w:numId="19" w16cid:durableId="163017691">
    <w:abstractNumId w:val="9"/>
  </w:num>
  <w:num w:numId="20" w16cid:durableId="889345242">
    <w:abstractNumId w:val="21"/>
  </w:num>
  <w:num w:numId="21" w16cid:durableId="1760443536">
    <w:abstractNumId w:val="26"/>
  </w:num>
  <w:num w:numId="22" w16cid:durableId="1504323142">
    <w:abstractNumId w:val="18"/>
  </w:num>
  <w:num w:numId="23" w16cid:durableId="1980264867">
    <w:abstractNumId w:val="24"/>
  </w:num>
  <w:num w:numId="24" w16cid:durableId="1273393650">
    <w:abstractNumId w:val="15"/>
  </w:num>
  <w:num w:numId="25" w16cid:durableId="613901175">
    <w:abstractNumId w:val="10"/>
  </w:num>
  <w:num w:numId="26" w16cid:durableId="342904637">
    <w:abstractNumId w:val="3"/>
  </w:num>
  <w:num w:numId="27" w16cid:durableId="27341228">
    <w:abstractNumId w:val="16"/>
  </w:num>
  <w:num w:numId="28" w16cid:durableId="536048983">
    <w:abstractNumId w:val="17"/>
  </w:num>
  <w:num w:numId="29" w16cid:durableId="635379496">
    <w:abstractNumId w:val="29"/>
  </w:num>
  <w:num w:numId="30" w16cid:durableId="1315986971">
    <w:abstractNumId w:val="31"/>
  </w:num>
  <w:num w:numId="31" w16cid:durableId="1181823698">
    <w:abstractNumId w:val="28"/>
  </w:num>
  <w:num w:numId="32" w16cid:durableId="1855413111">
    <w:abstractNumId w:val="7"/>
  </w:num>
  <w:num w:numId="33" w16cid:durableId="99726416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8BF"/>
    <w:rsid w:val="000263BD"/>
    <w:rsid w:val="00027DBD"/>
    <w:rsid w:val="00031293"/>
    <w:rsid w:val="00031588"/>
    <w:rsid w:val="00035383"/>
    <w:rsid w:val="000455FA"/>
    <w:rsid w:val="000707A8"/>
    <w:rsid w:val="00071FEC"/>
    <w:rsid w:val="000B4BD6"/>
    <w:rsid w:val="000D707F"/>
    <w:rsid w:val="000D7D66"/>
    <w:rsid w:val="000D7EE6"/>
    <w:rsid w:val="000E4AE7"/>
    <w:rsid w:val="001075B7"/>
    <w:rsid w:val="00111BC9"/>
    <w:rsid w:val="00112068"/>
    <w:rsid w:val="0012188E"/>
    <w:rsid w:val="00133F0D"/>
    <w:rsid w:val="001346E8"/>
    <w:rsid w:val="00135BBD"/>
    <w:rsid w:val="00140194"/>
    <w:rsid w:val="001470AD"/>
    <w:rsid w:val="001534B6"/>
    <w:rsid w:val="00167381"/>
    <w:rsid w:val="001713C3"/>
    <w:rsid w:val="001903E6"/>
    <w:rsid w:val="001B1E14"/>
    <w:rsid w:val="001C543E"/>
    <w:rsid w:val="001D7323"/>
    <w:rsid w:val="001E5DEA"/>
    <w:rsid w:val="00202702"/>
    <w:rsid w:val="002228C6"/>
    <w:rsid w:val="00225E63"/>
    <w:rsid w:val="00243667"/>
    <w:rsid w:val="00245A12"/>
    <w:rsid w:val="002521FE"/>
    <w:rsid w:val="00253971"/>
    <w:rsid w:val="00253BC6"/>
    <w:rsid w:val="002650EE"/>
    <w:rsid w:val="00271DCD"/>
    <w:rsid w:val="002725A9"/>
    <w:rsid w:val="00282A95"/>
    <w:rsid w:val="002853F5"/>
    <w:rsid w:val="00286319"/>
    <w:rsid w:val="002B2675"/>
    <w:rsid w:val="002B3BDD"/>
    <w:rsid w:val="002B573B"/>
    <w:rsid w:val="002C4DCC"/>
    <w:rsid w:val="002D55E0"/>
    <w:rsid w:val="002F3060"/>
    <w:rsid w:val="002F7E4C"/>
    <w:rsid w:val="0030534B"/>
    <w:rsid w:val="0031142F"/>
    <w:rsid w:val="0031318D"/>
    <w:rsid w:val="0032306C"/>
    <w:rsid w:val="003577A2"/>
    <w:rsid w:val="003666F5"/>
    <w:rsid w:val="003748FF"/>
    <w:rsid w:val="00375B5F"/>
    <w:rsid w:val="00383D30"/>
    <w:rsid w:val="00387558"/>
    <w:rsid w:val="00393C42"/>
    <w:rsid w:val="003941E2"/>
    <w:rsid w:val="003A0A07"/>
    <w:rsid w:val="003A1708"/>
    <w:rsid w:val="003A2D11"/>
    <w:rsid w:val="003B208E"/>
    <w:rsid w:val="003C1078"/>
    <w:rsid w:val="003C3271"/>
    <w:rsid w:val="003C709F"/>
    <w:rsid w:val="003E209D"/>
    <w:rsid w:val="003F20E2"/>
    <w:rsid w:val="004071DA"/>
    <w:rsid w:val="004148AC"/>
    <w:rsid w:val="00420BA8"/>
    <w:rsid w:val="00421D61"/>
    <w:rsid w:val="00426287"/>
    <w:rsid w:val="004536F1"/>
    <w:rsid w:val="0046479C"/>
    <w:rsid w:val="00471260"/>
    <w:rsid w:val="00474B95"/>
    <w:rsid w:val="0048009E"/>
    <w:rsid w:val="004811D0"/>
    <w:rsid w:val="00485C72"/>
    <w:rsid w:val="004A672F"/>
    <w:rsid w:val="004A6817"/>
    <w:rsid w:val="004D3A8D"/>
    <w:rsid w:val="004F60A2"/>
    <w:rsid w:val="00501E9B"/>
    <w:rsid w:val="00517A9A"/>
    <w:rsid w:val="00554BA9"/>
    <w:rsid w:val="005550B1"/>
    <w:rsid w:val="005713D2"/>
    <w:rsid w:val="00575864"/>
    <w:rsid w:val="0057733C"/>
    <w:rsid w:val="00590F75"/>
    <w:rsid w:val="00596C50"/>
    <w:rsid w:val="005A007D"/>
    <w:rsid w:val="005A5066"/>
    <w:rsid w:val="005C0F05"/>
    <w:rsid w:val="005C7EEB"/>
    <w:rsid w:val="005D5585"/>
    <w:rsid w:val="005F7DCB"/>
    <w:rsid w:val="005F7F09"/>
    <w:rsid w:val="006012F3"/>
    <w:rsid w:val="00606155"/>
    <w:rsid w:val="00620F06"/>
    <w:rsid w:val="00633269"/>
    <w:rsid w:val="00651E40"/>
    <w:rsid w:val="00652437"/>
    <w:rsid w:val="00672482"/>
    <w:rsid w:val="00673C51"/>
    <w:rsid w:val="006847AC"/>
    <w:rsid w:val="00687C13"/>
    <w:rsid w:val="006A1FDF"/>
    <w:rsid w:val="006A202B"/>
    <w:rsid w:val="006A2791"/>
    <w:rsid w:val="006B01AA"/>
    <w:rsid w:val="006B061D"/>
    <w:rsid w:val="006D7D74"/>
    <w:rsid w:val="006F206F"/>
    <w:rsid w:val="007075D6"/>
    <w:rsid w:val="00711D4F"/>
    <w:rsid w:val="00722981"/>
    <w:rsid w:val="00731635"/>
    <w:rsid w:val="00736BD5"/>
    <w:rsid w:val="007553C6"/>
    <w:rsid w:val="00760D63"/>
    <w:rsid w:val="007629ED"/>
    <w:rsid w:val="007677EF"/>
    <w:rsid w:val="007722DC"/>
    <w:rsid w:val="007735CE"/>
    <w:rsid w:val="007A2673"/>
    <w:rsid w:val="007A7AFB"/>
    <w:rsid w:val="007B05D6"/>
    <w:rsid w:val="007B36D6"/>
    <w:rsid w:val="007B4CDB"/>
    <w:rsid w:val="007C1EC3"/>
    <w:rsid w:val="007C6CBE"/>
    <w:rsid w:val="007D0378"/>
    <w:rsid w:val="007E0F5C"/>
    <w:rsid w:val="007E546B"/>
    <w:rsid w:val="007E65F7"/>
    <w:rsid w:val="007F0731"/>
    <w:rsid w:val="007F5513"/>
    <w:rsid w:val="00821C79"/>
    <w:rsid w:val="00832BF8"/>
    <w:rsid w:val="008361D8"/>
    <w:rsid w:val="00851155"/>
    <w:rsid w:val="00861F95"/>
    <w:rsid w:val="00865C63"/>
    <w:rsid w:val="00887955"/>
    <w:rsid w:val="00894C0D"/>
    <w:rsid w:val="008953D6"/>
    <w:rsid w:val="008974F7"/>
    <w:rsid w:val="008A101E"/>
    <w:rsid w:val="008A3129"/>
    <w:rsid w:val="008B3631"/>
    <w:rsid w:val="008B5E93"/>
    <w:rsid w:val="008C280F"/>
    <w:rsid w:val="008C2EB3"/>
    <w:rsid w:val="008E095E"/>
    <w:rsid w:val="008E668C"/>
    <w:rsid w:val="008E7AF8"/>
    <w:rsid w:val="00900896"/>
    <w:rsid w:val="00904A7A"/>
    <w:rsid w:val="009228DF"/>
    <w:rsid w:val="00922C56"/>
    <w:rsid w:val="009307E4"/>
    <w:rsid w:val="00931D3B"/>
    <w:rsid w:val="009358E5"/>
    <w:rsid w:val="00945243"/>
    <w:rsid w:val="00956BAC"/>
    <w:rsid w:val="00964DED"/>
    <w:rsid w:val="00965458"/>
    <w:rsid w:val="00976F2C"/>
    <w:rsid w:val="00982C3B"/>
    <w:rsid w:val="00984C05"/>
    <w:rsid w:val="00997ED7"/>
    <w:rsid w:val="009A1424"/>
    <w:rsid w:val="009B2895"/>
    <w:rsid w:val="009B7F5B"/>
    <w:rsid w:val="009C10E1"/>
    <w:rsid w:val="009D0298"/>
    <w:rsid w:val="009E028C"/>
    <w:rsid w:val="009F011F"/>
    <w:rsid w:val="009F5D09"/>
    <w:rsid w:val="00A05C0F"/>
    <w:rsid w:val="00A254FE"/>
    <w:rsid w:val="00A5295F"/>
    <w:rsid w:val="00A62072"/>
    <w:rsid w:val="00A6259B"/>
    <w:rsid w:val="00A631A7"/>
    <w:rsid w:val="00A74AC4"/>
    <w:rsid w:val="00AA586A"/>
    <w:rsid w:val="00AD3891"/>
    <w:rsid w:val="00AF1EC2"/>
    <w:rsid w:val="00B14DCE"/>
    <w:rsid w:val="00B305BA"/>
    <w:rsid w:val="00B450A4"/>
    <w:rsid w:val="00B50498"/>
    <w:rsid w:val="00B56B41"/>
    <w:rsid w:val="00B7016A"/>
    <w:rsid w:val="00BA29D8"/>
    <w:rsid w:val="00BC280C"/>
    <w:rsid w:val="00BC6519"/>
    <w:rsid w:val="00BD14C3"/>
    <w:rsid w:val="00BD70A7"/>
    <w:rsid w:val="00BE5871"/>
    <w:rsid w:val="00BF015E"/>
    <w:rsid w:val="00BF18C9"/>
    <w:rsid w:val="00C00404"/>
    <w:rsid w:val="00C048BF"/>
    <w:rsid w:val="00C103F3"/>
    <w:rsid w:val="00C12964"/>
    <w:rsid w:val="00C26B8D"/>
    <w:rsid w:val="00C3602E"/>
    <w:rsid w:val="00C45E19"/>
    <w:rsid w:val="00C463F4"/>
    <w:rsid w:val="00C64BAD"/>
    <w:rsid w:val="00C709DD"/>
    <w:rsid w:val="00C72601"/>
    <w:rsid w:val="00C74208"/>
    <w:rsid w:val="00C81DA7"/>
    <w:rsid w:val="00C8243C"/>
    <w:rsid w:val="00C863B4"/>
    <w:rsid w:val="00C9140A"/>
    <w:rsid w:val="00CB0917"/>
    <w:rsid w:val="00CB11B4"/>
    <w:rsid w:val="00CB3E66"/>
    <w:rsid w:val="00CE1B76"/>
    <w:rsid w:val="00CE6FB7"/>
    <w:rsid w:val="00CF7A5C"/>
    <w:rsid w:val="00D05AE5"/>
    <w:rsid w:val="00D20686"/>
    <w:rsid w:val="00D24D27"/>
    <w:rsid w:val="00D4316C"/>
    <w:rsid w:val="00D43B0C"/>
    <w:rsid w:val="00D542E1"/>
    <w:rsid w:val="00D567C0"/>
    <w:rsid w:val="00D63243"/>
    <w:rsid w:val="00D82821"/>
    <w:rsid w:val="00D94EDE"/>
    <w:rsid w:val="00DA4400"/>
    <w:rsid w:val="00DB7DCA"/>
    <w:rsid w:val="00DC4272"/>
    <w:rsid w:val="00DC7E16"/>
    <w:rsid w:val="00DD1E7E"/>
    <w:rsid w:val="00DE3355"/>
    <w:rsid w:val="00DE7208"/>
    <w:rsid w:val="00DF30BB"/>
    <w:rsid w:val="00DF5B7B"/>
    <w:rsid w:val="00E154BE"/>
    <w:rsid w:val="00E215A2"/>
    <w:rsid w:val="00E24A71"/>
    <w:rsid w:val="00E25240"/>
    <w:rsid w:val="00E34D7D"/>
    <w:rsid w:val="00E36201"/>
    <w:rsid w:val="00E437F1"/>
    <w:rsid w:val="00E4693C"/>
    <w:rsid w:val="00E6445D"/>
    <w:rsid w:val="00E721F6"/>
    <w:rsid w:val="00E8017E"/>
    <w:rsid w:val="00E846FB"/>
    <w:rsid w:val="00E97300"/>
    <w:rsid w:val="00ED02F5"/>
    <w:rsid w:val="00ED444B"/>
    <w:rsid w:val="00ED451F"/>
    <w:rsid w:val="00EE2E32"/>
    <w:rsid w:val="00EE31D3"/>
    <w:rsid w:val="00EF59F0"/>
    <w:rsid w:val="00F04AFB"/>
    <w:rsid w:val="00F14C06"/>
    <w:rsid w:val="00F15683"/>
    <w:rsid w:val="00F22F2D"/>
    <w:rsid w:val="00F32423"/>
    <w:rsid w:val="00F45A65"/>
    <w:rsid w:val="00F46004"/>
    <w:rsid w:val="00F55BA3"/>
    <w:rsid w:val="00F63614"/>
    <w:rsid w:val="00F66437"/>
    <w:rsid w:val="00F864D1"/>
    <w:rsid w:val="00F9103E"/>
    <w:rsid w:val="00FA3779"/>
    <w:rsid w:val="00FA3D0C"/>
    <w:rsid w:val="00FE1AF8"/>
    <w:rsid w:val="00FE6113"/>
    <w:rsid w:val="00FF0B6C"/>
    <w:rsid w:val="00FF1622"/>
    <w:rsid w:val="00FF7B63"/>
    <w:rsid w:val="37373D20"/>
    <w:rsid w:val="4160C717"/>
    <w:rsid w:val="43C0406B"/>
    <w:rsid w:val="4AF334F6"/>
    <w:rsid w:val="6666F906"/>
    <w:rsid w:val="697271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FF3D3"/>
  <w15:docId w15:val="{D581B09A-D7E4-40D4-97D3-2AFB49728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unhideWhenUsed/>
    <w:rsid w:val="00C048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048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48BF"/>
    <w:rPr>
      <w:rFonts w:ascii="Tahoma" w:hAnsi="Tahoma" w:cs="Tahoma"/>
      <w:sz w:val="16"/>
      <w:szCs w:val="16"/>
    </w:rPr>
  </w:style>
  <w:style w:type="paragraph" w:styleId="ListParagraph">
    <w:name w:val="List Paragraph"/>
    <w:basedOn w:val="Normal"/>
    <w:uiPriority w:val="34"/>
    <w:qFormat/>
    <w:rsid w:val="007B05D6"/>
    <w:pPr>
      <w:ind w:left="720"/>
      <w:contextualSpacing/>
    </w:pPr>
  </w:style>
  <w:style w:type="character" w:customStyle="1" w:styleId="normaltextrun">
    <w:name w:val="normaltextrun"/>
    <w:basedOn w:val="DefaultParagraphFont"/>
    <w:rsid w:val="00B305BA"/>
  </w:style>
  <w:style w:type="character" w:customStyle="1" w:styleId="eop">
    <w:name w:val="eop"/>
    <w:basedOn w:val="DefaultParagraphFont"/>
    <w:rsid w:val="00B305BA"/>
  </w:style>
  <w:style w:type="paragraph" w:customStyle="1" w:styleId="paragraph">
    <w:name w:val="paragraph"/>
    <w:basedOn w:val="Normal"/>
    <w:rsid w:val="00D24D2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9228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28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030624">
      <w:bodyDiv w:val="1"/>
      <w:marLeft w:val="0"/>
      <w:marRight w:val="0"/>
      <w:marTop w:val="0"/>
      <w:marBottom w:val="0"/>
      <w:divBdr>
        <w:top w:val="none" w:sz="0" w:space="0" w:color="auto"/>
        <w:left w:val="none" w:sz="0" w:space="0" w:color="auto"/>
        <w:bottom w:val="none" w:sz="0" w:space="0" w:color="auto"/>
        <w:right w:val="none" w:sz="0" w:space="0" w:color="auto"/>
      </w:divBdr>
    </w:div>
    <w:div w:id="465973216">
      <w:bodyDiv w:val="1"/>
      <w:marLeft w:val="0"/>
      <w:marRight w:val="0"/>
      <w:marTop w:val="0"/>
      <w:marBottom w:val="0"/>
      <w:divBdr>
        <w:top w:val="none" w:sz="0" w:space="0" w:color="auto"/>
        <w:left w:val="none" w:sz="0" w:space="0" w:color="auto"/>
        <w:bottom w:val="none" w:sz="0" w:space="0" w:color="auto"/>
        <w:right w:val="none" w:sz="0" w:space="0" w:color="auto"/>
      </w:divBdr>
    </w:div>
    <w:div w:id="790830783">
      <w:bodyDiv w:val="1"/>
      <w:marLeft w:val="0"/>
      <w:marRight w:val="0"/>
      <w:marTop w:val="0"/>
      <w:marBottom w:val="0"/>
      <w:divBdr>
        <w:top w:val="none" w:sz="0" w:space="0" w:color="auto"/>
        <w:left w:val="none" w:sz="0" w:space="0" w:color="auto"/>
        <w:bottom w:val="none" w:sz="0" w:space="0" w:color="auto"/>
        <w:right w:val="none" w:sz="0" w:space="0" w:color="auto"/>
      </w:divBdr>
    </w:div>
    <w:div w:id="1012994719">
      <w:bodyDiv w:val="1"/>
      <w:marLeft w:val="0"/>
      <w:marRight w:val="0"/>
      <w:marTop w:val="0"/>
      <w:marBottom w:val="0"/>
      <w:divBdr>
        <w:top w:val="none" w:sz="0" w:space="0" w:color="auto"/>
        <w:left w:val="none" w:sz="0" w:space="0" w:color="auto"/>
        <w:bottom w:val="none" w:sz="0" w:space="0" w:color="auto"/>
        <w:right w:val="none" w:sz="0" w:space="0" w:color="auto"/>
      </w:divBdr>
    </w:div>
    <w:div w:id="1026907752">
      <w:bodyDiv w:val="1"/>
      <w:marLeft w:val="0"/>
      <w:marRight w:val="0"/>
      <w:marTop w:val="0"/>
      <w:marBottom w:val="0"/>
      <w:divBdr>
        <w:top w:val="none" w:sz="0" w:space="0" w:color="auto"/>
        <w:left w:val="none" w:sz="0" w:space="0" w:color="auto"/>
        <w:bottom w:val="none" w:sz="0" w:space="0" w:color="auto"/>
        <w:right w:val="none" w:sz="0" w:space="0" w:color="auto"/>
      </w:divBdr>
    </w:div>
    <w:div w:id="1383863590">
      <w:bodyDiv w:val="1"/>
      <w:marLeft w:val="0"/>
      <w:marRight w:val="0"/>
      <w:marTop w:val="0"/>
      <w:marBottom w:val="0"/>
      <w:divBdr>
        <w:top w:val="none" w:sz="0" w:space="0" w:color="auto"/>
        <w:left w:val="none" w:sz="0" w:space="0" w:color="auto"/>
        <w:bottom w:val="none" w:sz="0" w:space="0" w:color="auto"/>
        <w:right w:val="none" w:sz="0" w:space="0" w:color="auto"/>
      </w:divBdr>
    </w:div>
    <w:div w:id="1420180298">
      <w:bodyDiv w:val="1"/>
      <w:marLeft w:val="0"/>
      <w:marRight w:val="0"/>
      <w:marTop w:val="0"/>
      <w:marBottom w:val="0"/>
      <w:divBdr>
        <w:top w:val="none" w:sz="0" w:space="0" w:color="auto"/>
        <w:left w:val="none" w:sz="0" w:space="0" w:color="auto"/>
        <w:bottom w:val="none" w:sz="0" w:space="0" w:color="auto"/>
        <w:right w:val="none" w:sz="0" w:space="0" w:color="auto"/>
      </w:divBdr>
      <w:divsChild>
        <w:div w:id="627123813">
          <w:marLeft w:val="0"/>
          <w:marRight w:val="0"/>
          <w:marTop w:val="0"/>
          <w:marBottom w:val="0"/>
          <w:divBdr>
            <w:top w:val="none" w:sz="0" w:space="0" w:color="auto"/>
            <w:left w:val="none" w:sz="0" w:space="0" w:color="auto"/>
            <w:bottom w:val="none" w:sz="0" w:space="0" w:color="auto"/>
            <w:right w:val="none" w:sz="0" w:space="0" w:color="auto"/>
          </w:divBdr>
        </w:div>
        <w:div w:id="2021082502">
          <w:marLeft w:val="0"/>
          <w:marRight w:val="0"/>
          <w:marTop w:val="0"/>
          <w:marBottom w:val="0"/>
          <w:divBdr>
            <w:top w:val="none" w:sz="0" w:space="0" w:color="auto"/>
            <w:left w:val="none" w:sz="0" w:space="0" w:color="auto"/>
            <w:bottom w:val="none" w:sz="0" w:space="0" w:color="auto"/>
            <w:right w:val="none" w:sz="0" w:space="0" w:color="auto"/>
          </w:divBdr>
        </w:div>
      </w:divsChild>
    </w:div>
    <w:div w:id="1585257253">
      <w:bodyDiv w:val="1"/>
      <w:marLeft w:val="0"/>
      <w:marRight w:val="0"/>
      <w:marTop w:val="0"/>
      <w:marBottom w:val="0"/>
      <w:divBdr>
        <w:top w:val="none" w:sz="0" w:space="0" w:color="auto"/>
        <w:left w:val="none" w:sz="0" w:space="0" w:color="auto"/>
        <w:bottom w:val="none" w:sz="0" w:space="0" w:color="auto"/>
        <w:right w:val="none" w:sz="0" w:space="0" w:color="auto"/>
      </w:divBdr>
    </w:div>
    <w:div w:id="1635720338">
      <w:bodyDiv w:val="1"/>
      <w:marLeft w:val="0"/>
      <w:marRight w:val="0"/>
      <w:marTop w:val="0"/>
      <w:marBottom w:val="0"/>
      <w:divBdr>
        <w:top w:val="none" w:sz="0" w:space="0" w:color="auto"/>
        <w:left w:val="none" w:sz="0" w:space="0" w:color="auto"/>
        <w:bottom w:val="none" w:sz="0" w:space="0" w:color="auto"/>
        <w:right w:val="none" w:sz="0" w:space="0" w:color="auto"/>
      </w:divBdr>
    </w:div>
    <w:div w:id="1853296071">
      <w:bodyDiv w:val="1"/>
      <w:marLeft w:val="0"/>
      <w:marRight w:val="0"/>
      <w:marTop w:val="0"/>
      <w:marBottom w:val="0"/>
      <w:divBdr>
        <w:top w:val="none" w:sz="0" w:space="0" w:color="auto"/>
        <w:left w:val="none" w:sz="0" w:space="0" w:color="auto"/>
        <w:bottom w:val="none" w:sz="0" w:space="0" w:color="auto"/>
        <w:right w:val="none" w:sz="0" w:space="0" w:color="auto"/>
      </w:divBdr>
    </w:div>
    <w:div w:id="1932465038">
      <w:bodyDiv w:val="1"/>
      <w:marLeft w:val="0"/>
      <w:marRight w:val="0"/>
      <w:marTop w:val="0"/>
      <w:marBottom w:val="0"/>
      <w:divBdr>
        <w:top w:val="none" w:sz="0" w:space="0" w:color="auto"/>
        <w:left w:val="none" w:sz="0" w:space="0" w:color="auto"/>
        <w:bottom w:val="none" w:sz="0" w:space="0" w:color="auto"/>
        <w:right w:val="none" w:sz="0" w:space="0" w:color="auto"/>
      </w:divBdr>
    </w:div>
    <w:div w:id="2046059890">
      <w:bodyDiv w:val="1"/>
      <w:marLeft w:val="0"/>
      <w:marRight w:val="0"/>
      <w:marTop w:val="0"/>
      <w:marBottom w:val="0"/>
      <w:divBdr>
        <w:top w:val="none" w:sz="0" w:space="0" w:color="auto"/>
        <w:left w:val="none" w:sz="0" w:space="0" w:color="auto"/>
        <w:bottom w:val="none" w:sz="0" w:space="0" w:color="auto"/>
        <w:right w:val="none" w:sz="0" w:space="0" w:color="auto"/>
      </w:divBdr>
    </w:div>
    <w:div w:id="2080470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customXml" Target="../customXml/item3.xml"/><Relationship Id="rId21" Type="http://schemas.openxmlformats.org/officeDocument/2006/relationships/image" Target="media/image14.jpeg"/><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6784698-4acb-4aee-acab-7138b202cf97" xsi:nil="true"/>
    <lcf76f155ced4ddcb4097134ff3c332f xmlns="b44cd482-2b86-446b-8eb4-a2ce46a8b06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17D171B56074344A2284E8B3949134A" ma:contentTypeVersion="17" ma:contentTypeDescription="Create a new document." ma:contentTypeScope="" ma:versionID="99682bd2cc663c3b13d49a490f00ad72">
  <xsd:schema xmlns:xsd="http://www.w3.org/2001/XMLSchema" xmlns:xs="http://www.w3.org/2001/XMLSchema" xmlns:p="http://schemas.microsoft.com/office/2006/metadata/properties" xmlns:ns2="b44cd482-2b86-446b-8eb4-a2ce46a8b066" xmlns:ns3="56784698-4acb-4aee-acab-7138b202cf97" targetNamespace="http://schemas.microsoft.com/office/2006/metadata/properties" ma:root="true" ma:fieldsID="e9c3a55247bfc616df0f850ca8fea905" ns2:_="" ns3:_="">
    <xsd:import namespace="b44cd482-2b86-446b-8eb4-a2ce46a8b066"/>
    <xsd:import namespace="56784698-4acb-4aee-acab-7138b202cf9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4cd482-2b86-446b-8eb4-a2ce46a8b0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a31c3ba-2498-4fed-8534-331eeeb0005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6784698-4acb-4aee-acab-7138b202cf9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a193ebe-c7d5-423b-ace7-94c170ade709}" ma:internalName="TaxCatchAll" ma:showField="CatchAllData" ma:web="56784698-4acb-4aee-acab-7138b202cf9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2FD605-3366-4200-9E61-1C2B5444776F}">
  <ds:schemaRefs>
    <ds:schemaRef ds:uri="http://schemas.microsoft.com/office/2006/metadata/properties"/>
    <ds:schemaRef ds:uri="http://schemas.microsoft.com/office/infopath/2007/PartnerControls"/>
    <ds:schemaRef ds:uri="56784698-4acb-4aee-acab-7138b202cf97"/>
    <ds:schemaRef ds:uri="b44cd482-2b86-446b-8eb4-a2ce46a8b066"/>
  </ds:schemaRefs>
</ds:datastoreItem>
</file>

<file path=customXml/itemProps2.xml><?xml version="1.0" encoding="utf-8"?>
<ds:datastoreItem xmlns:ds="http://schemas.openxmlformats.org/officeDocument/2006/customXml" ds:itemID="{4B508B86-25C2-4C05-9146-6AA1B61A0199}">
  <ds:schemaRefs>
    <ds:schemaRef ds:uri="http://schemas.microsoft.com/sharepoint/v3/contenttype/forms"/>
  </ds:schemaRefs>
</ds:datastoreItem>
</file>

<file path=customXml/itemProps3.xml><?xml version="1.0" encoding="utf-8"?>
<ds:datastoreItem xmlns:ds="http://schemas.openxmlformats.org/officeDocument/2006/customXml" ds:itemID="{2A2DCCC5-6C45-4916-B138-41511532E9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4cd482-2b86-446b-8eb4-a2ce46a8b066"/>
    <ds:schemaRef ds:uri="56784698-4acb-4aee-acab-7138b202cf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539</Words>
  <Characters>3076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Ergo Computing UK Ltd</Company>
  <LinksUpToDate>false</LinksUpToDate>
  <CharactersWithSpaces>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M1017</dc:creator>
  <cp:lastModifiedBy>Emma Howe</cp:lastModifiedBy>
  <cp:revision>2</cp:revision>
  <cp:lastPrinted>2022-04-14T08:41:00Z</cp:lastPrinted>
  <dcterms:created xsi:type="dcterms:W3CDTF">2024-04-15T15:32:00Z</dcterms:created>
  <dcterms:modified xsi:type="dcterms:W3CDTF">2024-04-15T15:32:00Z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0x010100917D171B56074344A2284E8B3949134A</vt:lpwstr>
  </property>
</Properties>
</file>