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905" w:type="dxa"/>
        <w:tblInd w:w="-1026" w:type="dxa"/>
        <w:tblLook w:val="04A0" w:firstRow="1" w:lastRow="0" w:firstColumn="1" w:lastColumn="0" w:noHBand="0" w:noVBand="1"/>
      </w:tblPr>
      <w:tblGrid>
        <w:gridCol w:w="2055"/>
        <w:gridCol w:w="2583"/>
        <w:gridCol w:w="3509"/>
        <w:gridCol w:w="2033"/>
        <w:gridCol w:w="3483"/>
        <w:gridCol w:w="2242"/>
      </w:tblGrid>
      <w:tr w:rsidR="00C048BF" w:rsidRPr="00C64BAD" w14:paraId="3B42628A" w14:textId="77777777" w:rsidTr="00F32423">
        <w:trPr>
          <w:trHeight w:val="580"/>
        </w:trPr>
        <w:tc>
          <w:tcPr>
            <w:tcW w:w="15905" w:type="dxa"/>
            <w:gridSpan w:val="6"/>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5A4359B6" w:rsidR="007553C6" w:rsidRPr="00C64BAD" w:rsidRDefault="00E437F1" w:rsidP="4AF334F6">
            <w:pPr>
              <w:jc w:val="center"/>
              <w:rPr>
                <w:rFonts w:ascii="Twinkl" w:hAnsi="Twinkl"/>
                <w:sz w:val="24"/>
                <w:szCs w:val="24"/>
              </w:rPr>
            </w:pPr>
            <w:r w:rsidRPr="4AF334F6">
              <w:rPr>
                <w:rFonts w:ascii="Twinkl" w:hAnsi="Twinkl"/>
                <w:b/>
                <w:bCs/>
                <w:sz w:val="24"/>
                <w:szCs w:val="24"/>
              </w:rPr>
              <w:t xml:space="preserve">Class:     </w:t>
            </w:r>
            <w:r w:rsidR="00C321E1">
              <w:rPr>
                <w:rFonts w:ascii="Twinkl" w:hAnsi="Twinkl"/>
                <w:b/>
                <w:bCs/>
                <w:sz w:val="24"/>
                <w:szCs w:val="24"/>
              </w:rPr>
              <w:t>Owl</w:t>
            </w:r>
            <w:r w:rsidR="003C709F" w:rsidRPr="4AF334F6">
              <w:rPr>
                <w:rFonts w:ascii="Twinkl" w:hAnsi="Twinkl"/>
                <w:b/>
                <w:bCs/>
                <w:sz w:val="24"/>
                <w:szCs w:val="24"/>
              </w:rPr>
              <w:t xml:space="preserve">                    Year:</w:t>
            </w:r>
            <w:r w:rsidR="003C709F" w:rsidRPr="4AF334F6">
              <w:rPr>
                <w:rFonts w:ascii="Twinkl" w:hAnsi="Twinkl"/>
                <w:sz w:val="24"/>
                <w:szCs w:val="24"/>
              </w:rPr>
              <w:t xml:space="preserve">   </w:t>
            </w:r>
            <w:r w:rsidR="00C321E1">
              <w:rPr>
                <w:rFonts w:ascii="Twinkl" w:hAnsi="Twinkl"/>
                <w:sz w:val="24"/>
                <w:szCs w:val="24"/>
              </w:rPr>
              <w:t>1/2</w:t>
            </w:r>
            <w:r w:rsidR="003C709F" w:rsidRPr="4AF334F6">
              <w:rPr>
                <w:rFonts w:ascii="Twinkl" w:hAnsi="Twinkl"/>
                <w:b/>
                <w:bCs/>
                <w:sz w:val="24"/>
                <w:szCs w:val="24"/>
              </w:rPr>
              <w:t xml:space="preserve">               </w:t>
            </w:r>
            <w:r w:rsidR="00071FEC" w:rsidRPr="4AF334F6">
              <w:rPr>
                <w:rFonts w:ascii="Twinkl" w:hAnsi="Twinkl"/>
                <w:b/>
                <w:bCs/>
                <w:sz w:val="24"/>
                <w:szCs w:val="24"/>
              </w:rPr>
              <w:t>Theme</w:t>
            </w:r>
            <w:r w:rsidR="00C048BF" w:rsidRPr="4AF334F6">
              <w:rPr>
                <w:rFonts w:ascii="Twinkl" w:hAnsi="Twinkl"/>
                <w:b/>
                <w:bCs/>
                <w:sz w:val="24"/>
                <w:szCs w:val="24"/>
              </w:rPr>
              <w:t>:</w:t>
            </w:r>
            <w:r w:rsidR="00B7016A">
              <w:rPr>
                <w:rFonts w:ascii="Twinkl" w:hAnsi="Twinkl"/>
                <w:b/>
                <w:bCs/>
                <w:sz w:val="24"/>
                <w:szCs w:val="24"/>
              </w:rPr>
              <w:t xml:space="preserve"> </w:t>
            </w:r>
            <w:r w:rsidR="00F63614">
              <w:rPr>
                <w:rFonts w:ascii="Twinkl" w:hAnsi="Twinkl"/>
                <w:b/>
                <w:bCs/>
                <w:sz w:val="24"/>
                <w:szCs w:val="24"/>
              </w:rPr>
              <w:t xml:space="preserve">Claverham Through the </w:t>
            </w:r>
            <w:r w:rsidR="001075B7">
              <w:rPr>
                <w:rFonts w:ascii="Twinkl" w:hAnsi="Twinkl"/>
                <w:b/>
                <w:bCs/>
                <w:sz w:val="24"/>
                <w:szCs w:val="24"/>
              </w:rPr>
              <w:t>A</w:t>
            </w:r>
            <w:r w:rsidR="00F63614">
              <w:rPr>
                <w:rFonts w:ascii="Twinkl" w:hAnsi="Twinkl"/>
                <w:b/>
                <w:bCs/>
                <w:sz w:val="24"/>
                <w:szCs w:val="24"/>
              </w:rPr>
              <w:t>ges</w:t>
            </w:r>
            <w:r w:rsidR="00FA3D0C">
              <w:rPr>
                <w:rFonts w:ascii="Twinkl" w:hAnsi="Twinkl"/>
                <w:b/>
                <w:bCs/>
                <w:sz w:val="24"/>
                <w:szCs w:val="24"/>
              </w:rPr>
              <w:t>.</w:t>
            </w:r>
            <w:r w:rsidR="00B450A4">
              <w:rPr>
                <w:rFonts w:ascii="Twinkl" w:hAnsi="Twinkl"/>
                <w:b/>
                <w:bCs/>
                <w:sz w:val="24"/>
                <w:szCs w:val="24"/>
              </w:rPr>
              <w:t xml:space="preserve">  </w:t>
            </w:r>
            <w:r w:rsidR="00B7016A">
              <w:rPr>
                <w:rFonts w:ascii="Twinkl" w:hAnsi="Twinkl"/>
                <w:b/>
                <w:bCs/>
                <w:sz w:val="24"/>
                <w:szCs w:val="24"/>
              </w:rPr>
              <w:t xml:space="preserve">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r w:rsidR="001075B7">
              <w:rPr>
                <w:rFonts w:ascii="Twinkl" w:hAnsi="Twinkl"/>
                <w:b/>
                <w:bCs/>
                <w:sz w:val="24"/>
                <w:szCs w:val="24"/>
              </w:rPr>
              <w:t>Autumn</w:t>
            </w:r>
            <w:r w:rsidR="00B7016A" w:rsidRPr="00B7016A">
              <w:rPr>
                <w:rFonts w:ascii="Twinkl" w:hAnsi="Twinkl"/>
                <w:sz w:val="24"/>
                <w:szCs w:val="24"/>
              </w:rPr>
              <w:t>:</w:t>
            </w:r>
            <w:r w:rsidR="00C321E1">
              <w:rPr>
                <w:rFonts w:ascii="Twinkl" w:hAnsi="Twinkl"/>
                <w:sz w:val="24"/>
                <w:szCs w:val="24"/>
              </w:rPr>
              <w:t xml:space="preserve"> </w:t>
            </w:r>
            <w:r w:rsidR="00B7016A" w:rsidRPr="00B7016A">
              <w:rPr>
                <w:rFonts w:ascii="Twinkl" w:hAnsi="Twinkl"/>
                <w:sz w:val="24"/>
                <w:szCs w:val="24"/>
              </w:rPr>
              <w:t xml:space="preserve">Term </w:t>
            </w:r>
            <w:r w:rsidR="000E4AE7">
              <w:rPr>
                <w:rFonts w:ascii="Twinkl" w:hAnsi="Twinkl"/>
                <w:sz w:val="24"/>
                <w:szCs w:val="24"/>
              </w:rPr>
              <w:t>1</w:t>
            </w:r>
            <w:r w:rsidR="00B7016A" w:rsidRPr="00B7016A">
              <w:rPr>
                <w:rFonts w:ascii="Twinkl" w:hAnsi="Twinkl"/>
                <w:sz w:val="24"/>
                <w:szCs w:val="24"/>
              </w:rPr>
              <w:t xml:space="preserve"> and </w:t>
            </w:r>
            <w:r w:rsidR="000E4AE7">
              <w:rPr>
                <w:rFonts w:ascii="Twinkl" w:hAnsi="Twinkl"/>
                <w:sz w:val="24"/>
                <w:szCs w:val="24"/>
              </w:rPr>
              <w:t>2</w:t>
            </w:r>
          </w:p>
        </w:tc>
      </w:tr>
      <w:tr w:rsidR="00C048BF" w:rsidRPr="00C64BAD" w14:paraId="1FE0C130" w14:textId="77777777" w:rsidTr="00F32423">
        <w:trPr>
          <w:trHeight w:val="512"/>
        </w:trPr>
        <w:tc>
          <w:tcPr>
            <w:tcW w:w="15905" w:type="dxa"/>
            <w:gridSpan w:val="6"/>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7968"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w:t>
            </w:r>
            <w:r w:rsidR="00B305BA" w:rsidRPr="009F5D09">
              <w:rPr>
                <w:rStyle w:val="normaltextrun"/>
                <w:rFonts w:ascii="Twinkl" w:hAnsi="Twinkl" w:cs="Arial"/>
                <w:sz w:val="24"/>
                <w:szCs w:val="24"/>
                <w:shd w:val="clear" w:color="auto" w:fill="FFFFFF"/>
              </w:rPr>
              <w:t>`aspirational</w:t>
            </w:r>
            <w:r w:rsidR="00B305BA" w:rsidRPr="00C64BAD">
              <w:rPr>
                <w:rStyle w:val="normaltextrun"/>
                <w:rFonts w:ascii="Twinkl" w:hAnsi="Twinkl" w:cs="Arial"/>
                <w:sz w:val="24"/>
                <w:szCs w:val="24"/>
                <w:shd w:val="clear" w:color="auto" w:fill="FFFFFF"/>
              </w:rPr>
              <w:t xml:space="preserve">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821C79" w:rsidRPr="00C64BAD" w14:paraId="121B5F51" w14:textId="77777777" w:rsidTr="00D82821">
        <w:trPr>
          <w:trHeight w:val="764"/>
        </w:trPr>
        <w:tc>
          <w:tcPr>
            <w:tcW w:w="4630" w:type="dxa"/>
            <w:gridSpan w:val="2"/>
          </w:tcPr>
          <w:p w14:paraId="0C600969" w14:textId="3693329D" w:rsidR="00C048BF" w:rsidRDefault="00861F95" w:rsidP="00CB0917">
            <w:pPr>
              <w:rPr>
                <w:rFonts w:ascii="Twinkl" w:hAnsi="Twinkl"/>
                <w:b/>
                <w:sz w:val="24"/>
                <w:szCs w:val="24"/>
              </w:rPr>
            </w:pPr>
            <w:r w:rsidRPr="00C64BAD">
              <w:rPr>
                <w:rFonts w:ascii="Twinkl" w:hAnsi="Twinkl"/>
                <w:b/>
                <w:sz w:val="24"/>
                <w:szCs w:val="24"/>
              </w:rPr>
              <w:t>P</w:t>
            </w:r>
            <w:r w:rsidR="00C048BF" w:rsidRPr="00C64BAD">
              <w:rPr>
                <w:rFonts w:ascii="Twinkl" w:hAnsi="Twinkl"/>
                <w:b/>
                <w:sz w:val="24"/>
                <w:szCs w:val="24"/>
              </w:rPr>
              <w:t>resentation of learning/wow days/trips/visitors</w:t>
            </w:r>
          </w:p>
          <w:p w14:paraId="04E12DAE" w14:textId="252B5C6B" w:rsidR="00517A9A" w:rsidRPr="007E0F5C" w:rsidRDefault="007C1EC3" w:rsidP="007E0F5C">
            <w:pPr>
              <w:rPr>
                <w:rFonts w:ascii="Twinkl" w:hAnsi="Twinkl"/>
                <w:sz w:val="24"/>
                <w:szCs w:val="24"/>
              </w:rPr>
            </w:pPr>
            <w:r w:rsidRPr="00C64BAD">
              <w:rPr>
                <w:noProof/>
                <w:lang w:eastAsia="en-GB"/>
              </w:rPr>
              <w:drawing>
                <wp:anchor distT="0" distB="0" distL="114300" distR="114300" simplePos="0" relativeHeight="251649536" behindDoc="1" locked="0" layoutInCell="1" allowOverlap="1" wp14:anchorId="47DFB223" wp14:editId="32C4C94A">
                  <wp:simplePos x="0" y="0"/>
                  <wp:positionH relativeFrom="column">
                    <wp:posOffset>2905760</wp:posOffset>
                  </wp:positionH>
                  <wp:positionV relativeFrom="paragraph">
                    <wp:posOffset>29210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010B8" w14:textId="1D729B4D" w:rsidR="009228DF" w:rsidRDefault="00865C63" w:rsidP="009228DF">
            <w:pPr>
              <w:pStyle w:val="ListParagraph"/>
              <w:numPr>
                <w:ilvl w:val="0"/>
                <w:numId w:val="7"/>
              </w:numPr>
              <w:ind w:left="317" w:hanging="284"/>
              <w:rPr>
                <w:rFonts w:ascii="Twinkl" w:hAnsi="Twinkl"/>
                <w:sz w:val="24"/>
                <w:szCs w:val="24"/>
              </w:rPr>
            </w:pPr>
            <w:r>
              <w:rPr>
                <w:rFonts w:ascii="Twinkl" w:hAnsi="Twinkl"/>
                <w:sz w:val="24"/>
                <w:szCs w:val="24"/>
              </w:rPr>
              <w:t>Local visit around Claverham</w:t>
            </w:r>
            <w:r w:rsidR="002725A9">
              <w:rPr>
                <w:rFonts w:ascii="Twinkl" w:hAnsi="Twinkl"/>
                <w:sz w:val="24"/>
                <w:szCs w:val="24"/>
              </w:rPr>
              <w:t>.</w:t>
            </w:r>
          </w:p>
          <w:p w14:paraId="4518B3A4" w14:textId="3F2701E9" w:rsidR="003F20E2" w:rsidRDefault="003F20E2" w:rsidP="009228DF">
            <w:pPr>
              <w:pStyle w:val="ListParagraph"/>
              <w:numPr>
                <w:ilvl w:val="0"/>
                <w:numId w:val="7"/>
              </w:numPr>
              <w:ind w:left="317" w:hanging="284"/>
              <w:rPr>
                <w:rFonts w:ascii="Twinkl" w:hAnsi="Twinkl"/>
                <w:sz w:val="24"/>
                <w:szCs w:val="24"/>
              </w:rPr>
            </w:pPr>
            <w:r>
              <w:rPr>
                <w:rFonts w:ascii="Twinkl" w:hAnsi="Twinkl"/>
                <w:sz w:val="24"/>
                <w:szCs w:val="24"/>
              </w:rPr>
              <w:t>Survival/shelt</w:t>
            </w:r>
            <w:r w:rsidR="005D5585">
              <w:rPr>
                <w:rFonts w:ascii="Twinkl" w:hAnsi="Twinkl"/>
                <w:sz w:val="24"/>
                <w:szCs w:val="24"/>
              </w:rPr>
              <w:t>er building experience.</w:t>
            </w:r>
          </w:p>
          <w:p w14:paraId="2090A325" w14:textId="77777777" w:rsidR="00865C63" w:rsidRDefault="00865C63" w:rsidP="009228DF">
            <w:pPr>
              <w:pStyle w:val="ListParagraph"/>
              <w:numPr>
                <w:ilvl w:val="0"/>
                <w:numId w:val="7"/>
              </w:numPr>
              <w:ind w:left="317" w:hanging="284"/>
              <w:rPr>
                <w:rFonts w:ascii="Twinkl" w:hAnsi="Twinkl"/>
                <w:sz w:val="24"/>
                <w:szCs w:val="24"/>
              </w:rPr>
            </w:pPr>
            <w:r>
              <w:rPr>
                <w:rFonts w:ascii="Twinkl" w:hAnsi="Twinkl"/>
                <w:sz w:val="24"/>
                <w:szCs w:val="24"/>
              </w:rPr>
              <w:t xml:space="preserve">Visit from </w:t>
            </w:r>
            <w:r w:rsidR="002725A9">
              <w:rPr>
                <w:rFonts w:ascii="Twinkl" w:hAnsi="Twinkl"/>
                <w:sz w:val="24"/>
                <w:szCs w:val="24"/>
              </w:rPr>
              <w:t>significant people of Claverham/historians.</w:t>
            </w:r>
          </w:p>
          <w:p w14:paraId="148F25A4" w14:textId="46F76F38" w:rsidR="002725A9" w:rsidRPr="00C64BAD" w:rsidRDefault="002725A9" w:rsidP="009228DF">
            <w:pPr>
              <w:pStyle w:val="ListParagraph"/>
              <w:numPr>
                <w:ilvl w:val="0"/>
                <w:numId w:val="7"/>
              </w:numPr>
              <w:ind w:left="317" w:hanging="284"/>
              <w:rPr>
                <w:rFonts w:ascii="Twinkl" w:hAnsi="Twinkl"/>
                <w:sz w:val="24"/>
                <w:szCs w:val="24"/>
              </w:rPr>
            </w:pPr>
            <w:r>
              <w:rPr>
                <w:rFonts w:ascii="Twinkl" w:hAnsi="Twinkl"/>
                <w:sz w:val="24"/>
                <w:szCs w:val="24"/>
              </w:rPr>
              <w:t>Class museum/ presentation of learning.</w:t>
            </w:r>
          </w:p>
        </w:tc>
        <w:tc>
          <w:tcPr>
            <w:tcW w:w="5322" w:type="dxa"/>
            <w:gridSpan w:val="2"/>
          </w:tcPr>
          <w:p w14:paraId="52A3CC49" w14:textId="43260F69" w:rsidR="003C3271" w:rsidRDefault="009F011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37248" behindDoc="1" locked="0" layoutInCell="1" allowOverlap="1" wp14:anchorId="038830CE" wp14:editId="54000C32">
                  <wp:simplePos x="0" y="0"/>
                  <wp:positionH relativeFrom="column">
                    <wp:posOffset>2579582</wp:posOffset>
                  </wp:positionH>
                  <wp:positionV relativeFrom="paragraph">
                    <wp:posOffset>-31962</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C64BAD">
              <w:rPr>
                <w:rFonts w:ascii="Twinkl" w:hAnsi="Twinkl"/>
                <w:b/>
                <w:sz w:val="24"/>
                <w:szCs w:val="24"/>
              </w:rPr>
              <w:t>Children’s</w:t>
            </w:r>
            <w:r w:rsidR="00C048BF" w:rsidRPr="00C64BAD">
              <w:rPr>
                <w:rFonts w:ascii="Twinkl" w:hAnsi="Twinkl"/>
                <w:b/>
                <w:sz w:val="24"/>
                <w:szCs w:val="24"/>
              </w:rPr>
              <w:t xml:space="preserve"> Interests</w:t>
            </w:r>
          </w:p>
          <w:p w14:paraId="262A0F21" w14:textId="77777777" w:rsidR="00F04AFB" w:rsidRPr="00C64BAD" w:rsidRDefault="00F04AFB" w:rsidP="00CB0917">
            <w:pPr>
              <w:rPr>
                <w:rFonts w:ascii="Twinkl" w:hAnsi="Twinkl"/>
                <w:b/>
                <w:sz w:val="24"/>
                <w:szCs w:val="24"/>
              </w:rPr>
            </w:pPr>
          </w:p>
          <w:p w14:paraId="0890DDEC" w14:textId="278CC110" w:rsidR="00133F0D" w:rsidRPr="002725A9" w:rsidRDefault="00133F0D" w:rsidP="002725A9">
            <w:pPr>
              <w:rPr>
                <w:rFonts w:ascii="Twinkl" w:hAnsi="Twinkl"/>
                <w:sz w:val="24"/>
                <w:szCs w:val="24"/>
              </w:rPr>
            </w:pPr>
          </w:p>
          <w:p w14:paraId="1FCD9357" w14:textId="7CAC06EF" w:rsidR="008E7AF8" w:rsidRDefault="00CB3E66" w:rsidP="00DC7E16">
            <w:pPr>
              <w:pStyle w:val="ListParagraph"/>
              <w:numPr>
                <w:ilvl w:val="0"/>
                <w:numId w:val="17"/>
              </w:numPr>
              <w:ind w:left="180" w:hanging="180"/>
              <w:rPr>
                <w:rFonts w:ascii="Twinkl" w:hAnsi="Twinkl"/>
                <w:sz w:val="24"/>
                <w:szCs w:val="24"/>
              </w:rPr>
            </w:pPr>
            <w:r>
              <w:rPr>
                <w:rFonts w:ascii="Twinkl" w:hAnsi="Twinkl"/>
                <w:sz w:val="24"/>
                <w:szCs w:val="24"/>
              </w:rPr>
              <w:t>Animal</w:t>
            </w:r>
            <w:r w:rsidR="007E0F5C">
              <w:rPr>
                <w:rFonts w:ascii="Twinkl" w:hAnsi="Twinkl"/>
                <w:sz w:val="24"/>
                <w:szCs w:val="24"/>
              </w:rPr>
              <w:t>s</w:t>
            </w:r>
          </w:p>
          <w:p w14:paraId="11B7514C" w14:textId="77777777" w:rsidR="00DF30BB" w:rsidRDefault="00DF30BB" w:rsidP="00DC7E16">
            <w:pPr>
              <w:pStyle w:val="ListParagraph"/>
              <w:numPr>
                <w:ilvl w:val="0"/>
                <w:numId w:val="17"/>
              </w:numPr>
              <w:ind w:left="180" w:hanging="180"/>
              <w:rPr>
                <w:rFonts w:ascii="Twinkl" w:hAnsi="Twinkl"/>
                <w:sz w:val="24"/>
                <w:szCs w:val="24"/>
              </w:rPr>
            </w:pPr>
            <w:r>
              <w:rPr>
                <w:rFonts w:ascii="Twinkl" w:hAnsi="Twinkl"/>
                <w:sz w:val="24"/>
                <w:szCs w:val="24"/>
              </w:rPr>
              <w:t>Drawing/art</w:t>
            </w:r>
          </w:p>
          <w:p w14:paraId="556F22B5" w14:textId="50BC9849" w:rsidR="00CB3E66" w:rsidRPr="00C64BAD" w:rsidRDefault="00CB3E66" w:rsidP="002725A9">
            <w:pPr>
              <w:pStyle w:val="ListParagraph"/>
              <w:ind w:left="180"/>
              <w:rPr>
                <w:rFonts w:ascii="Twinkl" w:hAnsi="Twinkl"/>
                <w:sz w:val="24"/>
                <w:szCs w:val="24"/>
              </w:rPr>
            </w:pPr>
          </w:p>
        </w:tc>
        <w:tc>
          <w:tcPr>
            <w:tcW w:w="5953" w:type="dxa"/>
            <w:gridSpan w:val="2"/>
          </w:tcPr>
          <w:p w14:paraId="3B41CBAF" w14:textId="77777777" w:rsidR="002521FE" w:rsidRDefault="00E437F1"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40320"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Christian Values Link</w:t>
            </w:r>
          </w:p>
          <w:p w14:paraId="0BBF7C78" w14:textId="5C6574E1" w:rsidR="00C048BF" w:rsidRPr="00C64BAD" w:rsidRDefault="00E437F1" w:rsidP="00CB0917">
            <w:pPr>
              <w:rPr>
                <w:rFonts w:ascii="Twinkl" w:hAnsi="Twinkl"/>
                <w:b/>
                <w:sz w:val="24"/>
                <w:szCs w:val="24"/>
              </w:rPr>
            </w:pPr>
            <w:r w:rsidRPr="00C64BAD">
              <w:rPr>
                <w:rFonts w:ascii="Twinkl" w:hAnsi="Twinkl"/>
                <w:b/>
                <w:sz w:val="24"/>
                <w:szCs w:val="24"/>
              </w:rPr>
              <w:t xml:space="preserve">   </w:t>
            </w:r>
          </w:p>
          <w:p w14:paraId="53B923C5" w14:textId="2AFFF83E" w:rsidR="00FF7B63" w:rsidRPr="00C64BAD" w:rsidRDefault="00BF015E" w:rsidP="00CB0917">
            <w:pPr>
              <w:rPr>
                <w:rFonts w:ascii="Twinkl" w:hAnsi="Twinkl"/>
                <w:sz w:val="24"/>
                <w:szCs w:val="24"/>
              </w:rPr>
            </w:pPr>
            <w:r w:rsidRPr="00C64BAD">
              <w:rPr>
                <w:rFonts w:ascii="Twinkl" w:hAnsi="Twinkl"/>
                <w:sz w:val="24"/>
                <w:szCs w:val="24"/>
              </w:rPr>
              <w:t>Perseverance, courage</w:t>
            </w:r>
            <w:r w:rsidR="00BA29D8" w:rsidRPr="00C64BAD">
              <w:rPr>
                <w:rFonts w:ascii="Twinkl" w:hAnsi="Twinkl"/>
                <w:sz w:val="24"/>
                <w:szCs w:val="24"/>
              </w:rPr>
              <w:t>, compassion, responsibility</w:t>
            </w:r>
            <w:r w:rsidRPr="00C64BAD">
              <w:rPr>
                <w:rFonts w:ascii="Twinkl" w:hAnsi="Twinkl"/>
                <w:sz w:val="24"/>
                <w:szCs w:val="24"/>
              </w:rPr>
              <w:t xml:space="preserve"> and hope</w:t>
            </w:r>
            <w:r w:rsidR="00BA29D8" w:rsidRPr="00C64BAD">
              <w:rPr>
                <w:rFonts w:ascii="Twinkl" w:hAnsi="Twinkl"/>
                <w:sz w:val="24"/>
                <w:szCs w:val="24"/>
              </w:rPr>
              <w:t>.</w:t>
            </w:r>
          </w:p>
        </w:tc>
      </w:tr>
      <w:tr w:rsidR="00821C79" w:rsidRPr="00C64BAD" w14:paraId="78134175" w14:textId="77777777" w:rsidTr="00D82821">
        <w:trPr>
          <w:trHeight w:val="2031"/>
        </w:trPr>
        <w:tc>
          <w:tcPr>
            <w:tcW w:w="4630" w:type="dxa"/>
            <w:gridSpan w:val="2"/>
          </w:tcPr>
          <w:p w14:paraId="3ABB806C" w14:textId="3F251189" w:rsidR="00B7016A" w:rsidRDefault="00821C79"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34176" behindDoc="1" locked="0" layoutInCell="1" allowOverlap="1" wp14:anchorId="1804A1E5" wp14:editId="1938E77A">
                  <wp:simplePos x="0" y="0"/>
                  <wp:positionH relativeFrom="column">
                    <wp:posOffset>2429298</wp:posOffset>
                  </wp:positionH>
                  <wp:positionV relativeFrom="paragraph">
                    <wp:posOffset>69850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English</w:t>
            </w:r>
            <w:r w:rsidR="00E437F1" w:rsidRPr="00C64BAD">
              <w:rPr>
                <w:rFonts w:ascii="Twinkl" w:hAnsi="Twinkl"/>
                <w:b/>
                <w:sz w:val="24"/>
                <w:szCs w:val="24"/>
              </w:rPr>
              <w:t xml:space="preserve"> </w:t>
            </w:r>
          </w:p>
          <w:p w14:paraId="3F246DC2" w14:textId="64DBFBE6" w:rsidR="00C048BF" w:rsidRPr="00243667" w:rsidRDefault="00C048BF" w:rsidP="00243667">
            <w:pPr>
              <w:rPr>
                <w:rFonts w:ascii="Twinkl" w:hAnsi="Twinkl"/>
                <w:b/>
                <w:sz w:val="24"/>
                <w:szCs w:val="24"/>
              </w:rPr>
            </w:pPr>
          </w:p>
          <w:p w14:paraId="090D297D" w14:textId="0514F6E8" w:rsidR="004148AC" w:rsidRPr="00C321E1" w:rsidRDefault="00D43B0C" w:rsidP="00C321E1">
            <w:pPr>
              <w:rPr>
                <w:rFonts w:ascii="Twinkl" w:hAnsi="Twinkl"/>
                <w:b/>
                <w:sz w:val="24"/>
                <w:szCs w:val="24"/>
              </w:rPr>
            </w:pPr>
            <w:r w:rsidRPr="00C321E1">
              <w:rPr>
                <w:rFonts w:ascii="Twinkl" w:hAnsi="Twinkl"/>
                <w:b/>
                <w:sz w:val="24"/>
                <w:szCs w:val="24"/>
              </w:rPr>
              <w:t>Talk for Writing</w:t>
            </w:r>
            <w:r w:rsidR="00C321E1">
              <w:rPr>
                <w:rFonts w:ascii="Twinkl" w:hAnsi="Twinkl"/>
                <w:b/>
                <w:sz w:val="24"/>
                <w:szCs w:val="24"/>
              </w:rPr>
              <w:t xml:space="preserve"> </w:t>
            </w:r>
            <w:r w:rsidRPr="00C321E1">
              <w:rPr>
                <w:rFonts w:ascii="Twinkl" w:hAnsi="Twinkl"/>
                <w:b/>
                <w:sz w:val="24"/>
                <w:szCs w:val="24"/>
              </w:rPr>
              <w:t xml:space="preserve">Texts: </w:t>
            </w:r>
          </w:p>
          <w:p w14:paraId="400F18F8" w14:textId="50875110" w:rsidR="00D43B0C" w:rsidRPr="00606155" w:rsidRDefault="00D43B0C" w:rsidP="004148AC">
            <w:pPr>
              <w:pStyle w:val="ListParagraph"/>
              <w:numPr>
                <w:ilvl w:val="0"/>
                <w:numId w:val="33"/>
              </w:numPr>
              <w:rPr>
                <w:rFonts w:ascii="Twinkl" w:hAnsi="Twinkl"/>
                <w:bCs/>
                <w:sz w:val="24"/>
                <w:szCs w:val="24"/>
              </w:rPr>
            </w:pPr>
            <w:r w:rsidRPr="00606155">
              <w:rPr>
                <w:rFonts w:ascii="Twinkl" w:hAnsi="Twinkl"/>
                <w:bCs/>
                <w:sz w:val="24"/>
                <w:szCs w:val="24"/>
              </w:rPr>
              <w:t>N</w:t>
            </w:r>
            <w:r w:rsidR="004148AC" w:rsidRPr="00606155">
              <w:rPr>
                <w:rFonts w:ascii="Twinkl" w:hAnsi="Twinkl"/>
                <w:bCs/>
                <w:sz w:val="24"/>
                <w:szCs w:val="24"/>
              </w:rPr>
              <w:t>othing:</w:t>
            </w:r>
            <w:r w:rsidR="009358E5">
              <w:rPr>
                <w:rFonts w:ascii="Twinkl" w:hAnsi="Twinkl"/>
                <w:bCs/>
                <w:sz w:val="24"/>
                <w:szCs w:val="24"/>
              </w:rPr>
              <w:t xml:space="preserve"> </w:t>
            </w:r>
            <w:r w:rsidR="00286319">
              <w:rPr>
                <w:rFonts w:ascii="Twinkl" w:hAnsi="Twinkl"/>
                <w:bCs/>
                <w:sz w:val="24"/>
                <w:szCs w:val="24"/>
              </w:rPr>
              <w:t>F</w:t>
            </w:r>
            <w:r w:rsidR="009358E5">
              <w:rPr>
                <w:rFonts w:ascii="Twinkl" w:hAnsi="Twinkl"/>
                <w:bCs/>
                <w:sz w:val="24"/>
                <w:szCs w:val="24"/>
              </w:rPr>
              <w:t xml:space="preserve">inding </w:t>
            </w:r>
            <w:r w:rsidR="00286319">
              <w:rPr>
                <w:rFonts w:ascii="Twinkl" w:hAnsi="Twinkl"/>
                <w:bCs/>
                <w:sz w:val="24"/>
                <w:szCs w:val="24"/>
              </w:rPr>
              <w:t>T</w:t>
            </w:r>
            <w:r w:rsidR="009358E5">
              <w:rPr>
                <w:rFonts w:ascii="Twinkl" w:hAnsi="Twinkl"/>
                <w:bCs/>
                <w:sz w:val="24"/>
                <w:szCs w:val="24"/>
              </w:rPr>
              <w:t>ale</w:t>
            </w:r>
          </w:p>
          <w:p w14:paraId="4388335E" w14:textId="19913A4E" w:rsidR="004148AC" w:rsidRPr="00606155" w:rsidRDefault="004148AC" w:rsidP="004148AC">
            <w:pPr>
              <w:pStyle w:val="ListParagraph"/>
              <w:numPr>
                <w:ilvl w:val="0"/>
                <w:numId w:val="33"/>
              </w:numPr>
              <w:rPr>
                <w:rFonts w:ascii="Twinkl" w:hAnsi="Twinkl"/>
                <w:bCs/>
                <w:sz w:val="24"/>
                <w:szCs w:val="24"/>
              </w:rPr>
            </w:pPr>
            <w:r w:rsidRPr="00606155">
              <w:rPr>
                <w:rFonts w:ascii="Twinkl" w:hAnsi="Twinkl"/>
                <w:bCs/>
                <w:sz w:val="24"/>
                <w:szCs w:val="24"/>
              </w:rPr>
              <w:t>Lost and Found</w:t>
            </w:r>
            <w:r w:rsidR="0012188E" w:rsidRPr="00606155">
              <w:rPr>
                <w:rFonts w:ascii="Twinkl" w:hAnsi="Twinkl"/>
                <w:bCs/>
                <w:sz w:val="24"/>
                <w:szCs w:val="24"/>
              </w:rPr>
              <w:t>:</w:t>
            </w:r>
            <w:r w:rsidR="00286319">
              <w:rPr>
                <w:rFonts w:ascii="Twinkl" w:hAnsi="Twinkl"/>
                <w:bCs/>
                <w:sz w:val="24"/>
                <w:szCs w:val="24"/>
              </w:rPr>
              <w:t xml:space="preserve"> </w:t>
            </w:r>
            <w:r w:rsidR="00C321E1">
              <w:rPr>
                <w:rFonts w:ascii="Twinkl" w:hAnsi="Twinkl"/>
                <w:bCs/>
                <w:sz w:val="24"/>
                <w:szCs w:val="24"/>
              </w:rPr>
              <w:t>Loosing</w:t>
            </w:r>
            <w:r w:rsidR="00286319">
              <w:rPr>
                <w:rFonts w:ascii="Twinkl" w:hAnsi="Twinkl"/>
                <w:bCs/>
                <w:sz w:val="24"/>
                <w:szCs w:val="24"/>
              </w:rPr>
              <w:t xml:space="preserve"> Tale</w:t>
            </w:r>
          </w:p>
          <w:p w14:paraId="15F95E32" w14:textId="710C0ADD" w:rsidR="004148AC" w:rsidRPr="00606155" w:rsidRDefault="004148AC" w:rsidP="004148AC">
            <w:pPr>
              <w:pStyle w:val="ListParagraph"/>
              <w:numPr>
                <w:ilvl w:val="0"/>
                <w:numId w:val="33"/>
              </w:numPr>
              <w:rPr>
                <w:rFonts w:ascii="Twinkl" w:hAnsi="Twinkl"/>
                <w:bCs/>
                <w:sz w:val="24"/>
                <w:szCs w:val="24"/>
              </w:rPr>
            </w:pPr>
            <w:r w:rsidRPr="00606155">
              <w:rPr>
                <w:rFonts w:ascii="Twinkl" w:hAnsi="Twinkl"/>
                <w:bCs/>
                <w:sz w:val="24"/>
                <w:szCs w:val="24"/>
              </w:rPr>
              <w:t>How to Build a Straw House</w:t>
            </w:r>
            <w:r w:rsidR="0012188E" w:rsidRPr="00606155">
              <w:rPr>
                <w:rFonts w:ascii="Twinkl" w:hAnsi="Twinkl"/>
                <w:bCs/>
                <w:sz w:val="24"/>
                <w:szCs w:val="24"/>
              </w:rPr>
              <w:t>: Instructions.</w:t>
            </w:r>
          </w:p>
          <w:p w14:paraId="6C7B4BFD" w14:textId="55023FBC" w:rsidR="0012188E" w:rsidRPr="00606155" w:rsidRDefault="0012188E" w:rsidP="004148AC">
            <w:pPr>
              <w:pStyle w:val="ListParagraph"/>
              <w:numPr>
                <w:ilvl w:val="0"/>
                <w:numId w:val="33"/>
              </w:numPr>
              <w:rPr>
                <w:rFonts w:ascii="Twinkl" w:hAnsi="Twinkl"/>
                <w:bCs/>
                <w:sz w:val="24"/>
                <w:szCs w:val="24"/>
              </w:rPr>
            </w:pPr>
            <w:r w:rsidRPr="00606155">
              <w:rPr>
                <w:rFonts w:ascii="Twinkl" w:hAnsi="Twinkl"/>
                <w:bCs/>
                <w:sz w:val="24"/>
                <w:szCs w:val="24"/>
              </w:rPr>
              <w:t>Penguins Non chronological report</w:t>
            </w:r>
            <w:r w:rsidR="00606155" w:rsidRPr="00606155">
              <w:rPr>
                <w:rFonts w:ascii="Twinkl" w:hAnsi="Twinkl"/>
                <w:bCs/>
                <w:sz w:val="24"/>
                <w:szCs w:val="24"/>
              </w:rPr>
              <w:t>.</w:t>
            </w:r>
          </w:p>
          <w:p w14:paraId="75F1ECEB" w14:textId="0E888A69" w:rsidR="004A672F" w:rsidRPr="00722981" w:rsidRDefault="004A672F" w:rsidP="004A672F">
            <w:pPr>
              <w:pStyle w:val="ListParagraph"/>
              <w:ind w:left="175"/>
              <w:rPr>
                <w:rFonts w:ascii="Twinkl" w:hAnsi="Twinkl"/>
                <w:b/>
                <w:sz w:val="24"/>
                <w:szCs w:val="24"/>
              </w:rPr>
            </w:pPr>
          </w:p>
        </w:tc>
        <w:tc>
          <w:tcPr>
            <w:tcW w:w="5322" w:type="dxa"/>
            <w:gridSpan w:val="2"/>
          </w:tcPr>
          <w:p w14:paraId="5039F399" w14:textId="74DE0CFB" w:rsidR="00FE1AF8" w:rsidRDefault="007677EF"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46464"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C64BAD">
              <w:rPr>
                <w:rFonts w:ascii="Twinkl" w:hAnsi="Twinkl"/>
                <w:b/>
                <w:sz w:val="24"/>
                <w:szCs w:val="24"/>
              </w:rPr>
              <w:t>Maths</w:t>
            </w:r>
          </w:p>
          <w:p w14:paraId="4B5D417C" w14:textId="35923ADF" w:rsidR="00C321E1" w:rsidRPr="00C321E1" w:rsidRDefault="00C321E1" w:rsidP="00CB0917">
            <w:pPr>
              <w:rPr>
                <w:rFonts w:ascii="Twinkl" w:hAnsi="Twinkl"/>
                <w:bCs/>
                <w:sz w:val="24"/>
                <w:szCs w:val="24"/>
              </w:rPr>
            </w:pPr>
            <w:r w:rsidRPr="00C321E1">
              <w:rPr>
                <w:rFonts w:ascii="Twinkl" w:hAnsi="Twinkl"/>
                <w:bCs/>
                <w:sz w:val="24"/>
                <w:szCs w:val="24"/>
              </w:rPr>
              <w:t>Year 1</w:t>
            </w:r>
          </w:p>
          <w:p w14:paraId="05A4F8CA" w14:textId="77777777" w:rsidR="006A202B" w:rsidRPr="00C64BAD" w:rsidRDefault="006A202B" w:rsidP="00CB0917">
            <w:pPr>
              <w:rPr>
                <w:rFonts w:ascii="Twinkl" w:hAnsi="Twinkl"/>
                <w:b/>
                <w:sz w:val="24"/>
                <w:szCs w:val="24"/>
              </w:rPr>
            </w:pPr>
          </w:p>
          <w:p w14:paraId="3C873DB2" w14:textId="77777777" w:rsidR="006F206F" w:rsidRPr="006F206F" w:rsidRDefault="006F206F" w:rsidP="006F206F">
            <w:pPr>
              <w:pStyle w:val="ListParagraph"/>
              <w:numPr>
                <w:ilvl w:val="0"/>
                <w:numId w:val="23"/>
              </w:numPr>
              <w:rPr>
                <w:rFonts w:ascii="Twinkl" w:hAnsi="Twinkl"/>
                <w:sz w:val="24"/>
                <w:szCs w:val="24"/>
              </w:rPr>
            </w:pPr>
            <w:r w:rsidRPr="006F206F">
              <w:rPr>
                <w:rFonts w:ascii="Twinkl" w:hAnsi="Twinkl"/>
                <w:sz w:val="24"/>
                <w:szCs w:val="24"/>
              </w:rPr>
              <w:t>Place Value</w:t>
            </w:r>
          </w:p>
          <w:p w14:paraId="2B56A910" w14:textId="1AF20E8B" w:rsidR="006F206F" w:rsidRPr="006F206F" w:rsidRDefault="006F206F" w:rsidP="006F206F">
            <w:pPr>
              <w:pStyle w:val="ListParagraph"/>
              <w:numPr>
                <w:ilvl w:val="0"/>
                <w:numId w:val="23"/>
              </w:numPr>
              <w:rPr>
                <w:rFonts w:ascii="Twinkl" w:hAnsi="Twinkl"/>
                <w:sz w:val="24"/>
                <w:szCs w:val="24"/>
              </w:rPr>
            </w:pPr>
            <w:r w:rsidRPr="006F206F">
              <w:rPr>
                <w:rFonts w:ascii="Twinkl" w:hAnsi="Twinkl"/>
                <w:sz w:val="24"/>
                <w:szCs w:val="24"/>
              </w:rPr>
              <w:t>Addition and Subtraction</w:t>
            </w:r>
          </w:p>
          <w:p w14:paraId="6BC5DF4E" w14:textId="77777777" w:rsidR="009E028C" w:rsidRDefault="00C321E1" w:rsidP="006F206F">
            <w:pPr>
              <w:pStyle w:val="ListParagraph"/>
              <w:numPr>
                <w:ilvl w:val="0"/>
                <w:numId w:val="23"/>
              </w:numPr>
              <w:rPr>
                <w:rFonts w:ascii="Twinkl" w:hAnsi="Twinkl"/>
                <w:sz w:val="24"/>
                <w:szCs w:val="24"/>
              </w:rPr>
            </w:pPr>
            <w:r>
              <w:rPr>
                <w:rFonts w:ascii="Twinkl" w:hAnsi="Twinkl"/>
                <w:sz w:val="24"/>
                <w:szCs w:val="24"/>
              </w:rPr>
              <w:t>Geometry</w:t>
            </w:r>
          </w:p>
          <w:p w14:paraId="2CB44316" w14:textId="77777777" w:rsidR="00827CDD" w:rsidRDefault="00827CDD" w:rsidP="00C321E1">
            <w:pPr>
              <w:rPr>
                <w:rFonts w:ascii="Twinkl" w:hAnsi="Twinkl"/>
                <w:sz w:val="24"/>
                <w:szCs w:val="24"/>
              </w:rPr>
            </w:pPr>
          </w:p>
          <w:p w14:paraId="0EFFA055" w14:textId="6C55A553" w:rsidR="00C321E1" w:rsidRDefault="00C321E1" w:rsidP="00C321E1">
            <w:pPr>
              <w:rPr>
                <w:rFonts w:ascii="Twinkl" w:hAnsi="Twinkl"/>
                <w:sz w:val="24"/>
                <w:szCs w:val="24"/>
              </w:rPr>
            </w:pPr>
            <w:r>
              <w:rPr>
                <w:rFonts w:ascii="Twinkl" w:hAnsi="Twinkl"/>
                <w:sz w:val="24"/>
                <w:szCs w:val="24"/>
              </w:rPr>
              <w:t>Year 2</w:t>
            </w:r>
          </w:p>
          <w:p w14:paraId="4361F65D" w14:textId="77777777" w:rsidR="00C321E1" w:rsidRDefault="00C321E1" w:rsidP="00C321E1">
            <w:pPr>
              <w:rPr>
                <w:rFonts w:ascii="Twinkl" w:hAnsi="Twinkl"/>
                <w:sz w:val="24"/>
                <w:szCs w:val="24"/>
              </w:rPr>
            </w:pPr>
          </w:p>
          <w:p w14:paraId="6D049906" w14:textId="77777777" w:rsidR="00C321E1" w:rsidRPr="006F206F" w:rsidRDefault="00C321E1" w:rsidP="00C321E1">
            <w:pPr>
              <w:pStyle w:val="ListParagraph"/>
              <w:numPr>
                <w:ilvl w:val="0"/>
                <w:numId w:val="23"/>
              </w:numPr>
              <w:rPr>
                <w:rFonts w:ascii="Twinkl" w:hAnsi="Twinkl"/>
                <w:sz w:val="24"/>
                <w:szCs w:val="24"/>
              </w:rPr>
            </w:pPr>
            <w:r w:rsidRPr="006F206F">
              <w:rPr>
                <w:rFonts w:ascii="Twinkl" w:hAnsi="Twinkl"/>
                <w:sz w:val="24"/>
                <w:szCs w:val="24"/>
              </w:rPr>
              <w:t>Place Value</w:t>
            </w:r>
          </w:p>
          <w:p w14:paraId="646F5DB5" w14:textId="77777777" w:rsidR="00C321E1" w:rsidRPr="006F206F" w:rsidRDefault="00C321E1" w:rsidP="00C321E1">
            <w:pPr>
              <w:pStyle w:val="ListParagraph"/>
              <w:numPr>
                <w:ilvl w:val="0"/>
                <w:numId w:val="23"/>
              </w:numPr>
              <w:rPr>
                <w:rFonts w:ascii="Twinkl" w:hAnsi="Twinkl"/>
                <w:sz w:val="24"/>
                <w:szCs w:val="24"/>
              </w:rPr>
            </w:pPr>
            <w:r w:rsidRPr="006F206F">
              <w:rPr>
                <w:rFonts w:ascii="Twinkl" w:hAnsi="Twinkl"/>
                <w:sz w:val="24"/>
                <w:szCs w:val="24"/>
              </w:rPr>
              <w:t>Addition and Subtraction</w:t>
            </w:r>
          </w:p>
          <w:p w14:paraId="1F6AE390" w14:textId="49D54F55" w:rsidR="00C321E1" w:rsidRDefault="00C321E1" w:rsidP="00C321E1">
            <w:pPr>
              <w:pStyle w:val="ListParagraph"/>
              <w:numPr>
                <w:ilvl w:val="0"/>
                <w:numId w:val="23"/>
              </w:numPr>
              <w:rPr>
                <w:rFonts w:ascii="Twinkl" w:hAnsi="Twinkl"/>
                <w:sz w:val="24"/>
                <w:szCs w:val="24"/>
              </w:rPr>
            </w:pPr>
            <w:r>
              <w:rPr>
                <w:rFonts w:ascii="Twinkl" w:hAnsi="Twinkl"/>
                <w:sz w:val="24"/>
                <w:szCs w:val="24"/>
              </w:rPr>
              <w:t>Shape</w:t>
            </w:r>
          </w:p>
          <w:p w14:paraId="3329AC31" w14:textId="77777777" w:rsidR="00C321E1" w:rsidRPr="00C321E1" w:rsidRDefault="00C321E1" w:rsidP="00C321E1">
            <w:pPr>
              <w:pStyle w:val="ListParagraph"/>
              <w:rPr>
                <w:rFonts w:ascii="Twinkl" w:hAnsi="Twinkl"/>
                <w:sz w:val="24"/>
                <w:szCs w:val="24"/>
              </w:rPr>
            </w:pPr>
          </w:p>
          <w:p w14:paraId="57C19C50" w14:textId="5D042586" w:rsidR="00C321E1" w:rsidRPr="00C321E1" w:rsidRDefault="00C321E1" w:rsidP="00C321E1">
            <w:pPr>
              <w:rPr>
                <w:rFonts w:ascii="Twinkl" w:hAnsi="Twinkl"/>
                <w:sz w:val="24"/>
                <w:szCs w:val="24"/>
              </w:rPr>
            </w:pPr>
          </w:p>
        </w:tc>
        <w:tc>
          <w:tcPr>
            <w:tcW w:w="5953" w:type="dxa"/>
            <w:gridSpan w:val="2"/>
          </w:tcPr>
          <w:p w14:paraId="39969975" w14:textId="2C8AEEE0" w:rsidR="00C048BF" w:rsidRDefault="007677EF" w:rsidP="00CB0917">
            <w:pPr>
              <w:rPr>
                <w:rFonts w:ascii="Twinkl" w:hAnsi="Twinkl"/>
                <w:b/>
                <w:noProof/>
                <w:sz w:val="24"/>
                <w:szCs w:val="24"/>
                <w:lang w:eastAsia="en-GB"/>
              </w:rPr>
            </w:pPr>
            <w:r w:rsidRPr="00C64BAD">
              <w:rPr>
                <w:rFonts w:ascii="Twinkl" w:hAnsi="Twinkl"/>
                <w:noProof/>
                <w:sz w:val="24"/>
                <w:szCs w:val="24"/>
                <w:lang w:eastAsia="en-GB"/>
              </w:rPr>
              <w:drawing>
                <wp:anchor distT="0" distB="0" distL="114300" distR="114300" simplePos="0" relativeHeight="251643392" behindDoc="0" locked="0" layoutInCell="1" allowOverlap="1" wp14:anchorId="2B7F4A25" wp14:editId="479D2A2D">
                  <wp:simplePos x="0" y="0"/>
                  <wp:positionH relativeFrom="column">
                    <wp:posOffset>2428698</wp:posOffset>
                  </wp:positionH>
                  <wp:positionV relativeFrom="paragraph">
                    <wp:posOffset>23021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C64BAD">
              <w:rPr>
                <w:rFonts w:ascii="Twinkl" w:hAnsi="Twinkl"/>
                <w:b/>
                <w:noProof/>
                <w:sz w:val="24"/>
                <w:szCs w:val="24"/>
                <w:lang w:eastAsia="en-GB"/>
              </w:rPr>
              <w:t>Science</w:t>
            </w:r>
          </w:p>
          <w:p w14:paraId="68FADE84" w14:textId="7B37514E" w:rsidR="006A202B" w:rsidRDefault="006A202B" w:rsidP="00CB0917">
            <w:pPr>
              <w:rPr>
                <w:rFonts w:ascii="Twinkl" w:hAnsi="Twinkl"/>
                <w:b/>
                <w:noProof/>
                <w:sz w:val="24"/>
                <w:szCs w:val="24"/>
                <w:lang w:eastAsia="en-GB"/>
              </w:rPr>
            </w:pPr>
          </w:p>
          <w:p w14:paraId="04290D5C" w14:textId="67B859CE" w:rsidR="002B2675" w:rsidRPr="00C321E1" w:rsidRDefault="002B2675" w:rsidP="00C321E1">
            <w:pPr>
              <w:rPr>
                <w:rFonts w:ascii="Twinkl" w:hAnsi="Twinkl"/>
                <w:b/>
                <w:noProof/>
                <w:sz w:val="24"/>
                <w:szCs w:val="24"/>
                <w:lang w:eastAsia="en-GB"/>
              </w:rPr>
            </w:pPr>
            <w:r w:rsidRPr="00C321E1">
              <w:rPr>
                <w:rFonts w:ascii="Twinkl" w:hAnsi="Twinkl"/>
                <w:b/>
                <w:noProof/>
                <w:sz w:val="24"/>
                <w:szCs w:val="24"/>
                <w:lang w:eastAsia="en-GB"/>
              </w:rPr>
              <w:t>Everyday Materials and Human Senses</w:t>
            </w:r>
          </w:p>
          <w:p w14:paraId="35F23051" w14:textId="77777777" w:rsidR="002B2675" w:rsidRPr="002B2675" w:rsidRDefault="002B2675" w:rsidP="002B2675">
            <w:pPr>
              <w:pStyle w:val="ListParagraph"/>
              <w:rPr>
                <w:rFonts w:ascii="Twinkl" w:hAnsi="Twinkl"/>
                <w:bCs/>
                <w:noProof/>
                <w:sz w:val="24"/>
                <w:szCs w:val="24"/>
                <w:lang w:eastAsia="en-GB"/>
              </w:rPr>
            </w:pPr>
          </w:p>
          <w:p w14:paraId="273463DD" w14:textId="77777777" w:rsidR="002B2675" w:rsidRPr="002B2675" w:rsidRDefault="002B2675" w:rsidP="002B2675">
            <w:pPr>
              <w:rPr>
                <w:rFonts w:ascii="Twinkl" w:hAnsi="Twinkl"/>
                <w:bCs/>
                <w:noProof/>
                <w:sz w:val="24"/>
                <w:szCs w:val="24"/>
                <w:lang w:eastAsia="en-GB"/>
              </w:rPr>
            </w:pPr>
            <w:r w:rsidRPr="002B2675">
              <w:rPr>
                <w:rFonts w:ascii="Twinkl" w:hAnsi="Twinkl"/>
                <w:bCs/>
                <w:noProof/>
                <w:sz w:val="24"/>
                <w:szCs w:val="24"/>
                <w:lang w:eastAsia="en-GB"/>
              </w:rPr>
              <w:t>Everyday Materials teaches children that objects are made from materials. They identify a range of everyday materials and their sources. Children investigate the properties of materials and begin to recognise that a material's properties define its use.</w:t>
            </w:r>
          </w:p>
          <w:p w14:paraId="1FE7DB92" w14:textId="77777777" w:rsidR="002B2675" w:rsidRPr="002B2675" w:rsidRDefault="002B2675" w:rsidP="002B2675">
            <w:pPr>
              <w:pStyle w:val="ListParagraph"/>
              <w:rPr>
                <w:rFonts w:ascii="Twinkl" w:hAnsi="Twinkl"/>
                <w:bCs/>
                <w:noProof/>
                <w:sz w:val="24"/>
                <w:szCs w:val="24"/>
                <w:lang w:eastAsia="en-GB"/>
              </w:rPr>
            </w:pPr>
          </w:p>
          <w:p w14:paraId="66BCE7BE" w14:textId="1CDF320E" w:rsidR="002F3060" w:rsidRPr="002B2675" w:rsidRDefault="002B2675" w:rsidP="002B2675">
            <w:pPr>
              <w:rPr>
                <w:rFonts w:ascii="Twinkl" w:hAnsi="Twinkl"/>
                <w:bCs/>
                <w:noProof/>
                <w:sz w:val="24"/>
                <w:szCs w:val="24"/>
                <w:lang w:eastAsia="en-GB"/>
              </w:rPr>
            </w:pPr>
            <w:r w:rsidRPr="002B2675">
              <w:rPr>
                <w:rFonts w:ascii="Twinkl" w:hAnsi="Twinkl"/>
                <w:bCs/>
                <w:noProof/>
                <w:sz w:val="24"/>
                <w:szCs w:val="24"/>
                <w:lang w:eastAsia="en-GB"/>
              </w:rPr>
              <w:t>Human Senses teaches children that humans are a type of animal known as a mammal. They name and count body parts and identify similarities and differences. They learn about the senses, the body parts associated with each sense and their role in keeping us safe.</w:t>
            </w:r>
          </w:p>
        </w:tc>
      </w:tr>
      <w:tr w:rsidR="00722981" w:rsidRPr="00C64BAD" w14:paraId="11419DDC" w14:textId="77777777" w:rsidTr="00D82821">
        <w:trPr>
          <w:trHeight w:val="1125"/>
        </w:trPr>
        <w:tc>
          <w:tcPr>
            <w:tcW w:w="4630" w:type="dxa"/>
            <w:gridSpan w:val="2"/>
          </w:tcPr>
          <w:p w14:paraId="4187E430" w14:textId="12374AC2" w:rsidR="00722981" w:rsidRDefault="00722981" w:rsidP="00517A9A">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83328"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History</w:t>
            </w:r>
          </w:p>
          <w:p w14:paraId="6E3BA7F3" w14:textId="77777777" w:rsidR="00387558" w:rsidRDefault="00387558" w:rsidP="00517A9A">
            <w:pPr>
              <w:rPr>
                <w:rFonts w:ascii="Twinkl" w:hAnsi="Twinkl"/>
                <w:b/>
                <w:sz w:val="24"/>
                <w:szCs w:val="24"/>
              </w:rPr>
            </w:pPr>
          </w:p>
          <w:p w14:paraId="3C931E9A" w14:textId="169A9607" w:rsidR="00964DED" w:rsidRPr="00C321E1" w:rsidRDefault="00964DED" w:rsidP="00C321E1">
            <w:pPr>
              <w:rPr>
                <w:rFonts w:ascii="Twinkl" w:eastAsia="Times New Roman" w:hAnsi="Twinkl" w:cs="Arial"/>
                <w:b/>
                <w:bCs/>
                <w:color w:val="0B0C0C"/>
                <w:sz w:val="24"/>
                <w:szCs w:val="24"/>
                <w:lang w:eastAsia="en-GB"/>
              </w:rPr>
            </w:pPr>
            <w:r w:rsidRPr="00C321E1">
              <w:rPr>
                <w:rFonts w:ascii="Twinkl" w:eastAsia="Times New Roman" w:hAnsi="Twinkl" w:cs="Arial"/>
                <w:b/>
                <w:bCs/>
                <w:color w:val="0B0C0C"/>
                <w:sz w:val="24"/>
                <w:szCs w:val="24"/>
                <w:lang w:eastAsia="en-GB"/>
              </w:rPr>
              <w:t>Claverham Through the Ages</w:t>
            </w:r>
          </w:p>
          <w:p w14:paraId="1A48BDE3" w14:textId="7309BB5B" w:rsidR="002521FE" w:rsidRPr="009228DF" w:rsidRDefault="00964DED" w:rsidP="00964DED">
            <w:pPr>
              <w:rPr>
                <w:rFonts w:ascii="Twinkl" w:hAnsi="Twinkl"/>
                <w:bCs/>
                <w:sz w:val="24"/>
                <w:szCs w:val="24"/>
              </w:rPr>
            </w:pPr>
            <w:r w:rsidRPr="009B7F5B">
              <w:rPr>
                <w:rFonts w:ascii="Twinkl" w:eastAsia="Times New Roman" w:hAnsi="Twinkl" w:cs="Arial"/>
                <w:color w:val="0B0C0C"/>
                <w:sz w:val="24"/>
                <w:szCs w:val="24"/>
                <w:lang w:eastAsia="en-GB"/>
              </w:rPr>
              <w:t>This project teaches children about everyday life and families today, focusing on the local area of Claverham. We will be making comparisons with Claverham now and Claverham in the 1950s, using artefacts and a range of different sources and exploring the local area.</w:t>
            </w:r>
          </w:p>
        </w:tc>
        <w:tc>
          <w:tcPr>
            <w:tcW w:w="5322" w:type="dxa"/>
            <w:gridSpan w:val="2"/>
          </w:tcPr>
          <w:p w14:paraId="11E13091" w14:textId="093A5F85" w:rsidR="00722981" w:rsidRDefault="00722981" w:rsidP="00CB0917">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80256"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Geography</w:t>
            </w:r>
          </w:p>
          <w:p w14:paraId="1F6F247F" w14:textId="77777777" w:rsidR="00387558" w:rsidRDefault="00387558" w:rsidP="00CB0917">
            <w:pPr>
              <w:rPr>
                <w:rFonts w:ascii="Twinkl" w:hAnsi="Twinkl"/>
                <w:b/>
                <w:sz w:val="24"/>
                <w:szCs w:val="24"/>
              </w:rPr>
            </w:pPr>
          </w:p>
          <w:p w14:paraId="7DF199F5" w14:textId="77777777" w:rsidR="007722DC" w:rsidRPr="00C321E1" w:rsidRDefault="007722DC" w:rsidP="00C321E1">
            <w:pPr>
              <w:rPr>
                <w:rFonts w:ascii="Twinkl" w:eastAsia="Times New Roman" w:hAnsi="Twinkl" w:cs="Arial"/>
                <w:b/>
                <w:bCs/>
                <w:color w:val="0B0C0C"/>
                <w:sz w:val="24"/>
                <w:szCs w:val="24"/>
                <w:lang w:eastAsia="en-GB"/>
              </w:rPr>
            </w:pPr>
            <w:r w:rsidRPr="00C321E1">
              <w:rPr>
                <w:rFonts w:ascii="Twinkl" w:eastAsia="Times New Roman" w:hAnsi="Twinkl" w:cs="Arial"/>
                <w:b/>
                <w:bCs/>
                <w:color w:val="0B0C0C"/>
                <w:sz w:val="24"/>
                <w:szCs w:val="24"/>
                <w:lang w:eastAsia="en-GB"/>
              </w:rPr>
              <w:t>Our Wonderful World</w:t>
            </w:r>
          </w:p>
          <w:p w14:paraId="38AC59EB" w14:textId="77777777" w:rsidR="007722DC" w:rsidRPr="007722DC" w:rsidRDefault="007722DC" w:rsidP="007722DC">
            <w:pPr>
              <w:rPr>
                <w:rFonts w:ascii="Twinkl" w:eastAsia="Times New Roman" w:hAnsi="Twinkl" w:cs="Arial"/>
                <w:color w:val="0B0C0C"/>
                <w:sz w:val="24"/>
                <w:szCs w:val="24"/>
                <w:lang w:eastAsia="en-GB"/>
              </w:rPr>
            </w:pPr>
          </w:p>
          <w:p w14:paraId="2DA77AE7" w14:textId="47026769" w:rsidR="009228DF" w:rsidRPr="009B7F5B" w:rsidRDefault="007722DC" w:rsidP="007722DC">
            <w:pPr>
              <w:rPr>
                <w:rFonts w:ascii="Twinkl" w:eastAsia="Times New Roman" w:hAnsi="Twinkl" w:cs="Arial"/>
                <w:color w:val="0B0C0C"/>
                <w:sz w:val="24"/>
                <w:szCs w:val="24"/>
                <w:lang w:eastAsia="en-GB"/>
              </w:rPr>
            </w:pPr>
            <w:r w:rsidRPr="007722DC">
              <w:rPr>
                <w:rFonts w:ascii="Twinkl" w:eastAsia="Times New Roman" w:hAnsi="Twinkl" w:cs="Arial"/>
                <w:color w:val="0B0C0C"/>
                <w:sz w:val="24"/>
                <w:szCs w:val="24"/>
                <w:lang w:eastAsia="en-GB"/>
              </w:rPr>
              <w:t xml:space="preserve">This essential skills and knowledge project teaches children about physical and human features, maps, cardinal compass points, and positional and directional language. They learn about the equator, hemispheres and continents and are introduced to the countries, capital cities and settlements of the </w:t>
            </w:r>
            <w:r w:rsidRPr="007722DC">
              <w:rPr>
                <w:rFonts w:ascii="Twinkl" w:eastAsia="Times New Roman" w:hAnsi="Twinkl" w:cs="Arial"/>
                <w:color w:val="0B0C0C"/>
                <w:sz w:val="24"/>
                <w:szCs w:val="24"/>
                <w:lang w:eastAsia="en-GB"/>
              </w:rPr>
              <w:lastRenderedPageBreak/>
              <w:t>United Kingdom. The children carry out simple fieldwork to find out about local physical and human features.</w:t>
            </w:r>
          </w:p>
        </w:tc>
        <w:tc>
          <w:tcPr>
            <w:tcW w:w="5953" w:type="dxa"/>
            <w:gridSpan w:val="2"/>
          </w:tcPr>
          <w:p w14:paraId="64CE6D2B" w14:textId="05D7D1F0" w:rsidR="00722981" w:rsidRDefault="00722981" w:rsidP="00722981">
            <w:pPr>
              <w:rPr>
                <w:rFonts w:ascii="Twinkl" w:hAnsi="Twinkl"/>
                <w:b/>
                <w:sz w:val="24"/>
                <w:szCs w:val="24"/>
              </w:rPr>
            </w:pPr>
            <w:r w:rsidRPr="00C64BAD">
              <w:rPr>
                <w:rFonts w:ascii="Twinkl" w:hAnsi="Twinkl"/>
                <w:b/>
                <w:sz w:val="24"/>
                <w:szCs w:val="24"/>
              </w:rPr>
              <w:lastRenderedPageBreak/>
              <w:t>Art and DT</w:t>
            </w:r>
          </w:p>
          <w:p w14:paraId="439DA7B3" w14:textId="77777777" w:rsidR="00387558" w:rsidRPr="00C64BAD" w:rsidRDefault="00387558" w:rsidP="00722981">
            <w:pPr>
              <w:rPr>
                <w:rFonts w:ascii="Twinkl" w:hAnsi="Twinkl"/>
                <w:b/>
                <w:sz w:val="24"/>
                <w:szCs w:val="24"/>
              </w:rPr>
            </w:pPr>
          </w:p>
          <w:p w14:paraId="4698673C" w14:textId="3534C696" w:rsidR="00AD3891" w:rsidRPr="00C321E1" w:rsidRDefault="00AD3891" w:rsidP="00C321E1">
            <w:pPr>
              <w:rPr>
                <w:rFonts w:ascii="Twinkl" w:hAnsi="Twinkl"/>
                <w:b/>
                <w:bCs/>
                <w:sz w:val="24"/>
                <w:szCs w:val="24"/>
              </w:rPr>
            </w:pPr>
            <w:r w:rsidRPr="00C321E1">
              <w:rPr>
                <w:rFonts w:ascii="Twinkl" w:hAnsi="Twinkl"/>
                <w:b/>
                <w:bCs/>
                <w:sz w:val="24"/>
                <w:szCs w:val="24"/>
              </w:rPr>
              <w:t>Mix it! and Funny Faces and Fabulous Features</w:t>
            </w:r>
          </w:p>
          <w:p w14:paraId="78C6AF00" w14:textId="0E856745" w:rsidR="00AD3891" w:rsidRPr="00736BD5" w:rsidRDefault="00AD3891" w:rsidP="00AD3891">
            <w:pPr>
              <w:rPr>
                <w:rFonts w:ascii="Twinkl" w:hAnsi="Twinkl"/>
              </w:rPr>
            </w:pPr>
            <w:r w:rsidRPr="00736BD5">
              <w:rPr>
                <w:rFonts w:ascii="Twinkl" w:hAnsi="Twinkl"/>
              </w:rPr>
              <w:t>The project Mix it! teaches children about basic colour theory by studying the colour wheel and colour mixing.</w:t>
            </w:r>
            <w:r w:rsidR="00736BD5">
              <w:rPr>
                <w:rFonts w:ascii="Twinkl" w:hAnsi="Twinkl"/>
              </w:rPr>
              <w:t xml:space="preserve"> </w:t>
            </w:r>
            <w:r w:rsidRPr="00736BD5">
              <w:rPr>
                <w:rFonts w:ascii="Twinkl" w:hAnsi="Twinkl"/>
              </w:rPr>
              <w:t>It includes an exploration of primary and secondary colours and how artists use colour in their artwork.</w:t>
            </w:r>
          </w:p>
          <w:p w14:paraId="6D4E4E42" w14:textId="77777777" w:rsidR="00AD3891" w:rsidRPr="00736BD5" w:rsidRDefault="00AD3891" w:rsidP="00AD3891">
            <w:pPr>
              <w:rPr>
                <w:rFonts w:ascii="Twinkl" w:hAnsi="Twinkl"/>
              </w:rPr>
            </w:pPr>
            <w:r w:rsidRPr="00736BD5">
              <w:rPr>
                <w:rFonts w:ascii="Twinkl" w:hAnsi="Twinkl"/>
              </w:rPr>
              <w:t>Funny Faces and Fabulous Features teaches children about the concept of the portrait and how the collage technique can be used to make a portrait.</w:t>
            </w:r>
          </w:p>
          <w:p w14:paraId="2A8D5CA2" w14:textId="01C1CC84" w:rsidR="00AD3891" w:rsidRPr="00736BD5" w:rsidRDefault="00AD3891" w:rsidP="00AD3891">
            <w:pPr>
              <w:rPr>
                <w:rFonts w:ascii="Twinkl" w:hAnsi="Twinkl"/>
              </w:rPr>
            </w:pPr>
          </w:p>
          <w:p w14:paraId="63E5B8A0" w14:textId="5D184704" w:rsidR="00AD3891" w:rsidRPr="00C321E1" w:rsidRDefault="00AD3891" w:rsidP="00C321E1">
            <w:pPr>
              <w:rPr>
                <w:rFonts w:ascii="Twinkl" w:hAnsi="Twinkl"/>
                <w:b/>
                <w:bCs/>
              </w:rPr>
            </w:pPr>
            <w:r w:rsidRPr="00C321E1">
              <w:rPr>
                <w:rFonts w:ascii="Twinkl" w:hAnsi="Twinkl"/>
                <w:b/>
                <w:bCs/>
              </w:rPr>
              <w:lastRenderedPageBreak/>
              <w:t>Shade and Shelter</w:t>
            </w:r>
          </w:p>
          <w:p w14:paraId="6C0EF6B1" w14:textId="4404FBC2" w:rsidR="009228DF" w:rsidRPr="009228DF" w:rsidRDefault="00AD3891" w:rsidP="00AD3891">
            <w:pPr>
              <w:rPr>
                <w:rFonts w:ascii="Twinkl" w:hAnsi="Twinkl"/>
                <w:sz w:val="24"/>
                <w:szCs w:val="24"/>
              </w:rPr>
            </w:pPr>
            <w:r w:rsidRPr="00736BD5">
              <w:rPr>
                <w:rFonts w:ascii="Twinkl" w:hAnsi="Twinkl"/>
              </w:rPr>
              <w:t>This project teaches children about the purpose of shelters and their materials. They name and describe shelters and design and make shelter prototypes. Children then design and build a play den as a group and evaluate their completed product.</w:t>
            </w:r>
          </w:p>
        </w:tc>
      </w:tr>
      <w:tr w:rsidR="003F20E2" w:rsidRPr="00C64BAD" w14:paraId="10984F7F" w14:textId="77777777" w:rsidTr="00D82821">
        <w:trPr>
          <w:trHeight w:val="2263"/>
        </w:trPr>
        <w:tc>
          <w:tcPr>
            <w:tcW w:w="1988" w:type="dxa"/>
            <w:vMerge w:val="restart"/>
          </w:tcPr>
          <w:p w14:paraId="52677F14" w14:textId="0BEDD085" w:rsidR="00722981" w:rsidRPr="00C64BAD" w:rsidRDefault="00606155" w:rsidP="00B50498">
            <w:pPr>
              <w:rPr>
                <w:rFonts w:ascii="Twinkl" w:hAnsi="Twinkl"/>
                <w:b/>
                <w:sz w:val="24"/>
                <w:szCs w:val="24"/>
              </w:rPr>
            </w:pPr>
            <w:r w:rsidRPr="00C64BAD">
              <w:rPr>
                <w:noProof/>
                <w:lang w:eastAsia="en-GB"/>
              </w:rPr>
              <w:lastRenderedPageBreak/>
              <w:drawing>
                <wp:anchor distT="0" distB="0" distL="114300" distR="114300" simplePos="0" relativeHeight="251660800" behindDoc="1" locked="0" layoutInCell="1" allowOverlap="1" wp14:anchorId="255D8AE1" wp14:editId="27F46EE9">
                  <wp:simplePos x="0" y="0"/>
                  <wp:positionH relativeFrom="column">
                    <wp:posOffset>170815</wp:posOffset>
                  </wp:positionH>
                  <wp:positionV relativeFrom="paragraph">
                    <wp:posOffset>510540</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00722981" w:rsidRPr="00C64BAD">
              <w:rPr>
                <w:rFonts w:ascii="Twinkl" w:hAnsi="Twinkl"/>
                <w:b/>
                <w:sz w:val="24"/>
                <w:szCs w:val="24"/>
              </w:rPr>
              <w:t>Physical Education</w:t>
            </w:r>
          </w:p>
          <w:p w14:paraId="503F50D5" w14:textId="03659A36" w:rsidR="00606155" w:rsidRDefault="00606155" w:rsidP="007F5513">
            <w:pPr>
              <w:rPr>
                <w:rFonts w:ascii="Twinkl" w:hAnsi="Twinkl"/>
                <w:bCs/>
                <w:sz w:val="24"/>
                <w:szCs w:val="24"/>
              </w:rPr>
            </w:pPr>
          </w:p>
          <w:p w14:paraId="31308F6F" w14:textId="65E711A2" w:rsidR="00722981" w:rsidRDefault="00722981" w:rsidP="007F5513">
            <w:pPr>
              <w:rPr>
                <w:rFonts w:ascii="Twinkl" w:hAnsi="Twinkl"/>
                <w:bCs/>
                <w:sz w:val="24"/>
                <w:szCs w:val="24"/>
              </w:rPr>
            </w:pPr>
            <w:r>
              <w:rPr>
                <w:rFonts w:ascii="Twinkl" w:hAnsi="Twinkl"/>
                <w:bCs/>
                <w:sz w:val="24"/>
                <w:szCs w:val="24"/>
              </w:rPr>
              <w:t>Primary Sports</w:t>
            </w:r>
          </w:p>
          <w:p w14:paraId="3D127F32" w14:textId="3D05961F" w:rsidR="00A254FE" w:rsidRDefault="00A254FE" w:rsidP="00A254FE">
            <w:pPr>
              <w:pStyle w:val="ListParagraph"/>
              <w:numPr>
                <w:ilvl w:val="0"/>
                <w:numId w:val="4"/>
              </w:numPr>
              <w:rPr>
                <w:rFonts w:ascii="Twinkl" w:hAnsi="Twinkl"/>
                <w:bCs/>
                <w:sz w:val="24"/>
                <w:szCs w:val="24"/>
              </w:rPr>
            </w:pPr>
            <w:r>
              <w:rPr>
                <w:rFonts w:ascii="Twinkl" w:hAnsi="Twinkl"/>
                <w:bCs/>
                <w:sz w:val="24"/>
                <w:szCs w:val="24"/>
              </w:rPr>
              <w:t>Invasion games</w:t>
            </w:r>
          </w:p>
          <w:p w14:paraId="78EE6813" w14:textId="7195FBFE" w:rsidR="00A254FE" w:rsidRPr="00A254FE" w:rsidRDefault="00A254FE" w:rsidP="00A254FE">
            <w:pPr>
              <w:pStyle w:val="ListParagraph"/>
              <w:numPr>
                <w:ilvl w:val="0"/>
                <w:numId w:val="4"/>
              </w:numPr>
              <w:rPr>
                <w:rFonts w:ascii="Twinkl" w:hAnsi="Twinkl"/>
                <w:bCs/>
                <w:sz w:val="24"/>
                <w:szCs w:val="24"/>
              </w:rPr>
            </w:pPr>
            <w:r>
              <w:rPr>
                <w:rFonts w:ascii="Twinkl" w:hAnsi="Twinkl"/>
                <w:bCs/>
                <w:sz w:val="24"/>
                <w:szCs w:val="24"/>
              </w:rPr>
              <w:t>Gymnastics</w:t>
            </w:r>
          </w:p>
          <w:p w14:paraId="7D8B7F72" w14:textId="0744D438" w:rsidR="009D0298" w:rsidRDefault="009D0298" w:rsidP="007F5513">
            <w:pPr>
              <w:rPr>
                <w:rFonts w:ascii="Twinkl" w:hAnsi="Twinkl"/>
                <w:bCs/>
                <w:sz w:val="24"/>
                <w:szCs w:val="24"/>
              </w:rPr>
            </w:pPr>
          </w:p>
          <w:p w14:paraId="53886E4B" w14:textId="5A9B1E7F" w:rsidR="00C463F4" w:rsidRPr="00C74208" w:rsidRDefault="00C463F4" w:rsidP="00606155">
            <w:pPr>
              <w:pStyle w:val="ListParagraph"/>
              <w:rPr>
                <w:rFonts w:ascii="Twinkl" w:hAnsi="Twinkl"/>
                <w:bCs/>
                <w:sz w:val="24"/>
                <w:szCs w:val="24"/>
              </w:rPr>
            </w:pPr>
          </w:p>
        </w:tc>
        <w:tc>
          <w:tcPr>
            <w:tcW w:w="2642" w:type="dxa"/>
          </w:tcPr>
          <w:p w14:paraId="16A0BFB2" w14:textId="5EBD9E13" w:rsidR="00722981" w:rsidRDefault="00722981" w:rsidP="00B50498">
            <w:pPr>
              <w:rPr>
                <w:rFonts w:ascii="Twinkl" w:hAnsi="Twinkl"/>
                <w:b/>
                <w:sz w:val="24"/>
                <w:szCs w:val="24"/>
              </w:rPr>
            </w:pPr>
            <w:r w:rsidRPr="00C64BAD">
              <w:rPr>
                <w:noProof/>
                <w:sz w:val="24"/>
                <w:szCs w:val="24"/>
                <w:lang w:eastAsia="en-GB"/>
              </w:rPr>
              <w:drawing>
                <wp:anchor distT="0" distB="0" distL="114300" distR="114300" simplePos="0" relativeHeight="251654656" behindDoc="1" locked="0" layoutInCell="1" allowOverlap="1" wp14:anchorId="2FE6BD86" wp14:editId="6BAFE7A3">
                  <wp:simplePos x="0" y="0"/>
                  <wp:positionH relativeFrom="column">
                    <wp:posOffset>1347470</wp:posOffset>
                  </wp:positionH>
                  <wp:positionV relativeFrom="paragraph">
                    <wp:posOffset>30480</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Outdoor Learning</w:t>
            </w:r>
          </w:p>
          <w:p w14:paraId="2B66245B" w14:textId="77777777" w:rsidR="00387558" w:rsidRPr="00C64BAD" w:rsidRDefault="00387558" w:rsidP="00B50498">
            <w:pPr>
              <w:rPr>
                <w:rFonts w:ascii="Twinkl" w:hAnsi="Twinkl"/>
                <w:b/>
                <w:sz w:val="24"/>
                <w:szCs w:val="24"/>
              </w:rPr>
            </w:pPr>
          </w:p>
          <w:p w14:paraId="27DFD243" w14:textId="20F3F2F2" w:rsidR="00722981" w:rsidRDefault="00722981" w:rsidP="006B061D">
            <w:pPr>
              <w:pStyle w:val="ListParagraph"/>
              <w:numPr>
                <w:ilvl w:val="0"/>
                <w:numId w:val="12"/>
              </w:numPr>
              <w:ind w:left="201" w:hanging="201"/>
              <w:rPr>
                <w:rFonts w:ascii="Twinkl" w:hAnsi="Twinkl"/>
                <w:bCs/>
                <w:sz w:val="24"/>
                <w:szCs w:val="24"/>
              </w:rPr>
            </w:pPr>
            <w:r>
              <w:rPr>
                <w:rFonts w:ascii="Twinkl" w:hAnsi="Twinkl"/>
                <w:bCs/>
                <w:sz w:val="24"/>
                <w:szCs w:val="24"/>
              </w:rPr>
              <w:t xml:space="preserve">Field work for </w:t>
            </w:r>
            <w:proofErr w:type="gramStart"/>
            <w:r>
              <w:rPr>
                <w:rFonts w:ascii="Twinkl" w:hAnsi="Twinkl"/>
                <w:bCs/>
                <w:sz w:val="24"/>
                <w:szCs w:val="24"/>
              </w:rPr>
              <w:t xml:space="preserve">geography </w:t>
            </w:r>
            <w:r w:rsidR="00C321E1">
              <w:rPr>
                <w:rFonts w:ascii="Twinkl" w:hAnsi="Twinkl"/>
                <w:bCs/>
                <w:sz w:val="24"/>
                <w:szCs w:val="24"/>
              </w:rPr>
              <w:t xml:space="preserve"> -</w:t>
            </w:r>
            <w:proofErr w:type="gramEnd"/>
            <w:r w:rsidR="00C321E1">
              <w:rPr>
                <w:rFonts w:ascii="Twinkl" w:hAnsi="Twinkl"/>
                <w:bCs/>
                <w:sz w:val="24"/>
                <w:szCs w:val="24"/>
              </w:rPr>
              <w:t xml:space="preserve"> hedgerow study.</w:t>
            </w:r>
          </w:p>
          <w:p w14:paraId="18E7FCA4" w14:textId="77777777" w:rsidR="00387558" w:rsidRDefault="00887955" w:rsidP="006B061D">
            <w:pPr>
              <w:pStyle w:val="ListParagraph"/>
              <w:numPr>
                <w:ilvl w:val="0"/>
                <w:numId w:val="12"/>
              </w:numPr>
              <w:ind w:left="201" w:hanging="201"/>
              <w:rPr>
                <w:rFonts w:ascii="Twinkl" w:hAnsi="Twinkl"/>
                <w:bCs/>
                <w:sz w:val="24"/>
                <w:szCs w:val="24"/>
              </w:rPr>
            </w:pPr>
            <w:r>
              <w:rPr>
                <w:rFonts w:ascii="Twinkl" w:hAnsi="Twinkl"/>
                <w:bCs/>
                <w:sz w:val="24"/>
                <w:szCs w:val="24"/>
              </w:rPr>
              <w:t>Harvest</w:t>
            </w:r>
          </w:p>
          <w:p w14:paraId="63964CA5" w14:textId="77777777" w:rsidR="00736BD5" w:rsidRDefault="00736BD5" w:rsidP="006B061D">
            <w:pPr>
              <w:pStyle w:val="ListParagraph"/>
              <w:numPr>
                <w:ilvl w:val="0"/>
                <w:numId w:val="12"/>
              </w:numPr>
              <w:ind w:left="201" w:hanging="201"/>
              <w:rPr>
                <w:rFonts w:ascii="Twinkl" w:hAnsi="Twinkl"/>
                <w:bCs/>
                <w:sz w:val="24"/>
                <w:szCs w:val="24"/>
              </w:rPr>
            </w:pPr>
            <w:r>
              <w:rPr>
                <w:rFonts w:ascii="Twinkl" w:hAnsi="Twinkl"/>
                <w:bCs/>
                <w:sz w:val="24"/>
                <w:szCs w:val="24"/>
              </w:rPr>
              <w:t>Human and physical features</w:t>
            </w:r>
            <w:r w:rsidR="003F20E2">
              <w:rPr>
                <w:rFonts w:ascii="Twinkl" w:hAnsi="Twinkl"/>
                <w:bCs/>
                <w:sz w:val="24"/>
                <w:szCs w:val="24"/>
              </w:rPr>
              <w:t>.</w:t>
            </w:r>
          </w:p>
          <w:p w14:paraId="73E1B94F" w14:textId="5E59EA11" w:rsidR="003F20E2" w:rsidRPr="00C64BAD" w:rsidRDefault="003F20E2" w:rsidP="006B061D">
            <w:pPr>
              <w:pStyle w:val="ListParagraph"/>
              <w:numPr>
                <w:ilvl w:val="0"/>
                <w:numId w:val="12"/>
              </w:numPr>
              <w:ind w:left="201" w:hanging="201"/>
              <w:rPr>
                <w:rFonts w:ascii="Twinkl" w:hAnsi="Twinkl"/>
                <w:bCs/>
                <w:sz w:val="24"/>
                <w:szCs w:val="24"/>
              </w:rPr>
            </w:pPr>
            <w:r>
              <w:rPr>
                <w:rFonts w:ascii="Twinkl" w:hAnsi="Twinkl"/>
                <w:bCs/>
                <w:sz w:val="24"/>
                <w:szCs w:val="24"/>
              </w:rPr>
              <w:t>Shelter building/survival skills.</w:t>
            </w:r>
          </w:p>
        </w:tc>
        <w:tc>
          <w:tcPr>
            <w:tcW w:w="3621" w:type="dxa"/>
            <w:vMerge w:val="restart"/>
          </w:tcPr>
          <w:p w14:paraId="2C31B110" w14:textId="77777777" w:rsidR="00722981" w:rsidRPr="00C64BAD" w:rsidRDefault="00722981" w:rsidP="00722981">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76160"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RE and SMSC</w:t>
            </w:r>
          </w:p>
          <w:p w14:paraId="09626C10" w14:textId="77777777" w:rsidR="00722981" w:rsidRPr="00C64BAD" w:rsidRDefault="00722981" w:rsidP="00722981">
            <w:pPr>
              <w:rPr>
                <w:rFonts w:ascii="Twinkl" w:hAnsi="Twinkl"/>
                <w:bCs/>
                <w:sz w:val="24"/>
                <w:szCs w:val="24"/>
              </w:rPr>
            </w:pPr>
            <w:r w:rsidRPr="00C64BAD">
              <w:rPr>
                <w:rFonts w:ascii="Twinkl" w:hAnsi="Twinkl"/>
                <w:b/>
                <w:sz w:val="24"/>
                <w:szCs w:val="24"/>
              </w:rPr>
              <w:t>Understanding Christianity:</w:t>
            </w:r>
            <w:r w:rsidRPr="00C64BAD">
              <w:rPr>
                <w:rFonts w:ascii="Twinkl" w:hAnsi="Twinkl"/>
                <w:bCs/>
                <w:sz w:val="24"/>
                <w:szCs w:val="24"/>
              </w:rPr>
              <w:t xml:space="preserve"> </w:t>
            </w:r>
          </w:p>
          <w:p w14:paraId="12692BBA" w14:textId="77777777" w:rsidR="00722981" w:rsidRDefault="00722981" w:rsidP="00E34D7D">
            <w:pPr>
              <w:rPr>
                <w:rFonts w:ascii="Twinkl" w:hAnsi="Twinkl"/>
                <w:sz w:val="24"/>
                <w:szCs w:val="24"/>
              </w:rPr>
            </w:pPr>
          </w:p>
          <w:p w14:paraId="530790C1" w14:textId="767D9DA5" w:rsidR="00D82821" w:rsidRPr="00D82821" w:rsidRDefault="00D82821" w:rsidP="00D82821">
            <w:pPr>
              <w:pStyle w:val="ListParagraph"/>
              <w:numPr>
                <w:ilvl w:val="0"/>
                <w:numId w:val="30"/>
              </w:numPr>
              <w:rPr>
                <w:rFonts w:ascii="Twinkl" w:hAnsi="Twinkl"/>
              </w:rPr>
            </w:pPr>
            <w:r w:rsidRPr="00D82821">
              <w:rPr>
                <w:rFonts w:ascii="Twinkl" w:hAnsi="Twinkl"/>
              </w:rPr>
              <w:t xml:space="preserve">AMV- Why are sometimes special? Why might Shabbat be important in a Jewish home? </w:t>
            </w:r>
          </w:p>
          <w:p w14:paraId="651249D5" w14:textId="23B7E6AD" w:rsidR="00D82821" w:rsidRPr="00D82821" w:rsidRDefault="00D82821" w:rsidP="00D82821">
            <w:pPr>
              <w:pStyle w:val="ListParagraph"/>
              <w:numPr>
                <w:ilvl w:val="0"/>
                <w:numId w:val="30"/>
              </w:numPr>
              <w:rPr>
                <w:rFonts w:ascii="Twinkl" w:hAnsi="Twinkl"/>
              </w:rPr>
            </w:pPr>
            <w:r w:rsidRPr="00D82821">
              <w:rPr>
                <w:rFonts w:ascii="Twinkl" w:hAnsi="Twinkl"/>
              </w:rPr>
              <w:t xml:space="preserve">Incarnation/God- What is the Trinity? </w:t>
            </w:r>
          </w:p>
          <w:p w14:paraId="3F368D0F" w14:textId="1557172C" w:rsidR="001470AD" w:rsidRPr="00E34D7D" w:rsidRDefault="00D82821" w:rsidP="00D82821">
            <w:pPr>
              <w:pStyle w:val="ListParagraph"/>
              <w:numPr>
                <w:ilvl w:val="0"/>
                <w:numId w:val="30"/>
              </w:numPr>
              <w:rPr>
                <w:rFonts w:ascii="Twinkl" w:hAnsi="Twinkl"/>
                <w:sz w:val="24"/>
                <w:szCs w:val="24"/>
              </w:rPr>
            </w:pPr>
            <w:r w:rsidRPr="00D82821">
              <w:rPr>
                <w:rFonts w:ascii="Twinkl" w:hAnsi="Twinkl"/>
              </w:rPr>
              <w:t>Incarnation-Why does Christmas matter to Christians?</w:t>
            </w:r>
            <w:r w:rsidRPr="00D82821">
              <w:rPr>
                <w:rFonts w:ascii="Twinkl" w:hAnsi="Twinkl"/>
                <w:sz w:val="24"/>
                <w:szCs w:val="24"/>
              </w:rPr>
              <w:t xml:space="preserve">  </w:t>
            </w:r>
          </w:p>
        </w:tc>
        <w:tc>
          <w:tcPr>
            <w:tcW w:w="1701" w:type="dxa"/>
            <w:vMerge w:val="restart"/>
          </w:tcPr>
          <w:p w14:paraId="0FA31249" w14:textId="1FE082C5" w:rsidR="00722981" w:rsidRDefault="00722981" w:rsidP="00B50498">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65920" behindDoc="0" locked="0" layoutInCell="1" allowOverlap="1" wp14:anchorId="21992814" wp14:editId="45CABDD0">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Music</w:t>
            </w:r>
          </w:p>
          <w:p w14:paraId="0305870D" w14:textId="061ABC24" w:rsidR="00387558" w:rsidRDefault="00387558" w:rsidP="00B50498">
            <w:pPr>
              <w:rPr>
                <w:rFonts w:ascii="Twinkl" w:hAnsi="Twinkl"/>
                <w:b/>
                <w:sz w:val="24"/>
                <w:szCs w:val="24"/>
              </w:rPr>
            </w:pPr>
          </w:p>
          <w:p w14:paraId="4AB07052" w14:textId="77777777" w:rsidR="00387558" w:rsidRPr="00C64BAD" w:rsidRDefault="00387558" w:rsidP="00B50498">
            <w:pPr>
              <w:rPr>
                <w:rFonts w:ascii="Twinkl" w:hAnsi="Twinkl"/>
                <w:b/>
                <w:sz w:val="24"/>
                <w:szCs w:val="24"/>
              </w:rPr>
            </w:pPr>
          </w:p>
          <w:p w14:paraId="3C293EB9" w14:textId="77777777" w:rsidR="001C543E" w:rsidRDefault="001C543E" w:rsidP="001C543E">
            <w:pPr>
              <w:pStyle w:val="ListParagraph"/>
              <w:numPr>
                <w:ilvl w:val="0"/>
                <w:numId w:val="24"/>
              </w:numPr>
              <w:rPr>
                <w:rFonts w:ascii="Twinkl" w:hAnsi="Twinkl"/>
                <w:sz w:val="24"/>
                <w:szCs w:val="24"/>
              </w:rPr>
            </w:pPr>
            <w:r>
              <w:rPr>
                <w:rFonts w:ascii="Twinkl" w:hAnsi="Twinkl"/>
                <w:sz w:val="24"/>
                <w:szCs w:val="24"/>
              </w:rPr>
              <w:t>Developing notational Skills.</w:t>
            </w:r>
          </w:p>
          <w:p w14:paraId="6261339E" w14:textId="3A75176C" w:rsidR="001C543E" w:rsidRPr="001C543E" w:rsidRDefault="00736BD5" w:rsidP="001C543E">
            <w:pPr>
              <w:pStyle w:val="ListParagraph"/>
              <w:numPr>
                <w:ilvl w:val="0"/>
                <w:numId w:val="24"/>
              </w:numPr>
              <w:rPr>
                <w:rFonts w:ascii="Twinkl" w:hAnsi="Twinkl"/>
                <w:sz w:val="24"/>
                <w:szCs w:val="24"/>
              </w:rPr>
            </w:pPr>
            <w:r>
              <w:rPr>
                <w:rFonts w:ascii="Twinkl" w:hAnsi="Twinkl"/>
                <w:sz w:val="24"/>
                <w:szCs w:val="24"/>
              </w:rPr>
              <w:t>Magical Christmas journey.</w:t>
            </w:r>
          </w:p>
        </w:tc>
        <w:tc>
          <w:tcPr>
            <w:tcW w:w="3669" w:type="dxa"/>
            <w:vMerge w:val="restart"/>
          </w:tcPr>
          <w:p w14:paraId="2BAAF035" w14:textId="76CBB0E6" w:rsidR="00722981" w:rsidRPr="00C64BAD" w:rsidRDefault="00722981" w:rsidP="0048009E">
            <w:pPr>
              <w:rPr>
                <w:rFonts w:ascii="Twinkl" w:hAnsi="Twinkl"/>
                <w:b/>
                <w:sz w:val="24"/>
                <w:szCs w:val="24"/>
              </w:rPr>
            </w:pPr>
            <w:r w:rsidRPr="00C64BAD">
              <w:rPr>
                <w:rFonts w:ascii="Twinkl" w:hAnsi="Twinkl"/>
                <w:noProof/>
                <w:sz w:val="24"/>
                <w:szCs w:val="24"/>
                <w:lang w:eastAsia="en-GB"/>
              </w:rPr>
              <w:drawing>
                <wp:anchor distT="0" distB="0" distL="114300" distR="114300" simplePos="0" relativeHeight="251671040"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Fonts w:ascii="Twinkl" w:hAnsi="Twinkl"/>
                <w:b/>
                <w:sz w:val="24"/>
                <w:szCs w:val="24"/>
              </w:rPr>
              <w:t xml:space="preserve">Computing </w:t>
            </w:r>
          </w:p>
          <w:p w14:paraId="6974E435" w14:textId="1FFADB35" w:rsidR="00D94EDE" w:rsidRPr="00C64BAD" w:rsidRDefault="00D94EDE" w:rsidP="00D94EDE">
            <w:pPr>
              <w:pStyle w:val="ListParagraph"/>
              <w:ind w:left="175"/>
              <w:rPr>
                <w:rFonts w:ascii="Twinkl" w:hAnsi="Twinkl"/>
                <w:sz w:val="24"/>
                <w:szCs w:val="24"/>
              </w:rPr>
            </w:pPr>
          </w:p>
          <w:p w14:paraId="20F5B820" w14:textId="016891CE" w:rsidR="00EE2E32" w:rsidRPr="00EE2E32" w:rsidRDefault="009228DF" w:rsidP="007E65F7">
            <w:pPr>
              <w:pStyle w:val="ListParagraph"/>
              <w:numPr>
                <w:ilvl w:val="0"/>
                <w:numId w:val="9"/>
              </w:numPr>
              <w:ind w:left="175" w:hanging="142"/>
              <w:rPr>
                <w:rFonts w:ascii="Twinkl" w:hAnsi="Twinkl"/>
                <w:sz w:val="24"/>
                <w:szCs w:val="24"/>
              </w:rPr>
            </w:pPr>
            <w:r w:rsidRPr="00EE2E32">
              <w:rPr>
                <w:rFonts w:ascii="Twinkl" w:hAnsi="Twinkl"/>
                <w:sz w:val="24"/>
                <w:szCs w:val="24"/>
              </w:rPr>
              <w:t xml:space="preserve"> </w:t>
            </w:r>
            <w:r w:rsidR="00EE2E32" w:rsidRPr="00EE2E32">
              <w:rPr>
                <w:rFonts w:ascii="Twinkl" w:hAnsi="Twinkl"/>
                <w:sz w:val="24"/>
                <w:szCs w:val="24"/>
              </w:rPr>
              <w:t xml:space="preserve">Simple computing skills, login, using a keyboard and mouse control. </w:t>
            </w:r>
          </w:p>
          <w:p w14:paraId="7CBD73E9" w14:textId="23AE332D" w:rsidR="00722981" w:rsidRPr="00C64BAD" w:rsidRDefault="00EE2E32" w:rsidP="007E65F7">
            <w:pPr>
              <w:pStyle w:val="ListParagraph"/>
              <w:numPr>
                <w:ilvl w:val="0"/>
                <w:numId w:val="9"/>
              </w:numPr>
              <w:ind w:left="175" w:hanging="142"/>
              <w:rPr>
                <w:rFonts w:ascii="Twinkl" w:hAnsi="Twinkl"/>
                <w:sz w:val="24"/>
                <w:szCs w:val="24"/>
              </w:rPr>
            </w:pPr>
            <w:r w:rsidRPr="00EE2E32">
              <w:rPr>
                <w:rFonts w:ascii="Twinkl" w:hAnsi="Twinkl"/>
                <w:sz w:val="24"/>
                <w:szCs w:val="24"/>
              </w:rPr>
              <w:t>Programming.</w:t>
            </w:r>
          </w:p>
        </w:tc>
        <w:tc>
          <w:tcPr>
            <w:tcW w:w="2284" w:type="dxa"/>
            <w:vMerge w:val="restart"/>
          </w:tcPr>
          <w:p w14:paraId="6425937F" w14:textId="6DD1CFF2" w:rsidR="00722981" w:rsidRDefault="00722981" w:rsidP="009A1424">
            <w:pPr>
              <w:rPr>
                <w:rFonts w:ascii="Twinkl" w:hAnsi="Twinkl"/>
                <w:b/>
                <w:sz w:val="24"/>
                <w:szCs w:val="24"/>
              </w:rPr>
            </w:pPr>
            <w:r w:rsidRPr="00C64BAD">
              <w:rPr>
                <w:rFonts w:ascii="Twinkl" w:hAnsi="Twinkl"/>
                <w:b/>
                <w:sz w:val="24"/>
                <w:szCs w:val="24"/>
              </w:rPr>
              <w:t>RHSE</w:t>
            </w:r>
            <w:r>
              <w:rPr>
                <w:rFonts w:ascii="Twinkl" w:hAnsi="Twinkl"/>
                <w:b/>
                <w:sz w:val="24"/>
                <w:szCs w:val="24"/>
              </w:rPr>
              <w:t>- Jigsaw</w:t>
            </w:r>
          </w:p>
          <w:p w14:paraId="2523637D" w14:textId="77777777" w:rsidR="00387558" w:rsidRPr="00C64BAD" w:rsidRDefault="00387558" w:rsidP="009A1424">
            <w:pPr>
              <w:rPr>
                <w:rFonts w:ascii="Twinkl" w:hAnsi="Twinkl"/>
                <w:b/>
                <w:sz w:val="24"/>
                <w:szCs w:val="24"/>
              </w:rPr>
            </w:pPr>
          </w:p>
          <w:p w14:paraId="0BA1C2FE" w14:textId="50BC6C73" w:rsidR="00C81DA7" w:rsidRPr="00C81DA7" w:rsidRDefault="00C81DA7" w:rsidP="00BC6519">
            <w:pPr>
              <w:pStyle w:val="ListParagraph"/>
              <w:numPr>
                <w:ilvl w:val="0"/>
                <w:numId w:val="9"/>
              </w:numPr>
              <w:ind w:left="178" w:hanging="178"/>
              <w:rPr>
                <w:rFonts w:ascii="Twinkl" w:hAnsi="Twinkl"/>
                <w:sz w:val="24"/>
                <w:szCs w:val="24"/>
              </w:rPr>
            </w:pPr>
            <w:r w:rsidRPr="00C81DA7">
              <w:rPr>
                <w:rFonts w:ascii="Twinkl" w:hAnsi="Twinkl"/>
                <w:sz w:val="24"/>
                <w:szCs w:val="24"/>
              </w:rPr>
              <w:t>Being me in my world.</w:t>
            </w:r>
          </w:p>
          <w:p w14:paraId="2AD6525E" w14:textId="679950CA" w:rsidR="00C74208" w:rsidRPr="00C64BAD" w:rsidRDefault="00C81DA7" w:rsidP="00BC6519">
            <w:pPr>
              <w:pStyle w:val="ListParagraph"/>
              <w:numPr>
                <w:ilvl w:val="0"/>
                <w:numId w:val="9"/>
              </w:numPr>
              <w:ind w:left="178" w:hanging="178"/>
              <w:rPr>
                <w:rFonts w:ascii="Twinkl" w:hAnsi="Twinkl"/>
                <w:sz w:val="24"/>
                <w:szCs w:val="24"/>
              </w:rPr>
            </w:pPr>
            <w:r w:rsidRPr="00C81DA7">
              <w:rPr>
                <w:rFonts w:ascii="Twinkl" w:hAnsi="Twinkl"/>
                <w:sz w:val="24"/>
                <w:szCs w:val="24"/>
              </w:rPr>
              <w:t xml:space="preserve"> Rights and responsibilities</w:t>
            </w:r>
          </w:p>
        </w:tc>
      </w:tr>
      <w:tr w:rsidR="003F20E2" w:rsidRPr="00C64BAD" w14:paraId="154F0555" w14:textId="77777777" w:rsidTr="00D82821">
        <w:trPr>
          <w:trHeight w:val="1994"/>
        </w:trPr>
        <w:tc>
          <w:tcPr>
            <w:tcW w:w="1988" w:type="dxa"/>
            <w:vMerge/>
          </w:tcPr>
          <w:p w14:paraId="0A95C8E2" w14:textId="77777777" w:rsidR="007B36D6" w:rsidRPr="00C64BAD" w:rsidRDefault="007B36D6" w:rsidP="00B50498">
            <w:pPr>
              <w:rPr>
                <w:rFonts w:ascii="Twinkl" w:hAnsi="Twinkl"/>
                <w:b/>
                <w:sz w:val="24"/>
                <w:szCs w:val="24"/>
              </w:rPr>
            </w:pPr>
          </w:p>
        </w:tc>
        <w:tc>
          <w:tcPr>
            <w:tcW w:w="2642" w:type="dxa"/>
          </w:tcPr>
          <w:p w14:paraId="142B2B21" w14:textId="79EAD28D" w:rsidR="00E846FB" w:rsidRPr="00E846FB" w:rsidRDefault="007B36D6" w:rsidP="00E846FB">
            <w:pPr>
              <w:rPr>
                <w:rFonts w:ascii="Twinkl" w:hAnsi="Twinkl"/>
                <w:b/>
                <w:noProof/>
                <w:sz w:val="24"/>
                <w:szCs w:val="24"/>
                <w:lang w:eastAsia="en-GB"/>
              </w:rPr>
            </w:pPr>
            <w:r w:rsidRPr="00C64BAD">
              <w:rPr>
                <w:rFonts w:ascii="Twinkl" w:hAnsi="Twinkl"/>
                <w:b/>
                <w:noProof/>
                <w:sz w:val="24"/>
                <w:szCs w:val="24"/>
                <w:lang w:eastAsia="en-GB"/>
              </w:rPr>
              <w:t>Cultural Diversity</w:t>
            </w:r>
          </w:p>
          <w:p w14:paraId="39A65D1B" w14:textId="77777777" w:rsidR="00387558" w:rsidRPr="00C64BAD" w:rsidRDefault="00387558" w:rsidP="00722981">
            <w:pPr>
              <w:rPr>
                <w:rFonts w:ascii="Twinkl" w:hAnsi="Twinkl"/>
                <w:b/>
                <w:noProof/>
                <w:sz w:val="24"/>
                <w:szCs w:val="24"/>
                <w:lang w:eastAsia="en-GB"/>
              </w:rPr>
            </w:pPr>
          </w:p>
          <w:p w14:paraId="49E39C97" w14:textId="48BF391B" w:rsidR="007B36D6" w:rsidRDefault="007B36D6" w:rsidP="00722981">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Lea</w:t>
            </w:r>
            <w:r w:rsidR="00E846FB">
              <w:rPr>
                <w:rFonts w:ascii="Twinkl" w:hAnsi="Twinkl"/>
                <w:bCs/>
                <w:noProof/>
                <w:sz w:val="24"/>
                <w:szCs w:val="24"/>
                <w:lang w:eastAsia="en-GB"/>
              </w:rPr>
              <w:t>rn</w:t>
            </w:r>
            <w:r>
              <w:rPr>
                <w:rFonts w:ascii="Twinkl" w:hAnsi="Twinkl"/>
                <w:bCs/>
                <w:noProof/>
                <w:sz w:val="24"/>
                <w:szCs w:val="24"/>
                <w:lang w:eastAsia="en-GB"/>
              </w:rPr>
              <w:t>ing about different countries</w:t>
            </w:r>
            <w:r w:rsidR="00387558">
              <w:rPr>
                <w:rFonts w:ascii="Twinkl" w:hAnsi="Twinkl"/>
                <w:bCs/>
                <w:noProof/>
                <w:sz w:val="24"/>
                <w:szCs w:val="24"/>
                <w:lang w:eastAsia="en-GB"/>
              </w:rPr>
              <w:t xml:space="preserve"> (Linked t</w:t>
            </w:r>
            <w:r w:rsidR="00E846FB">
              <w:rPr>
                <w:rFonts w:ascii="Twinkl" w:hAnsi="Twinkl"/>
                <w:bCs/>
                <w:noProof/>
                <w:sz w:val="24"/>
                <w:szCs w:val="24"/>
                <w:lang w:eastAsia="en-GB"/>
              </w:rPr>
              <w:t>o Oh</w:t>
            </w:r>
            <w:r w:rsidR="00AD3891">
              <w:rPr>
                <w:rFonts w:ascii="Twinkl" w:hAnsi="Twinkl"/>
                <w:bCs/>
                <w:noProof/>
                <w:sz w:val="24"/>
                <w:szCs w:val="24"/>
                <w:lang w:eastAsia="en-GB"/>
              </w:rPr>
              <w:t xml:space="preserve"> the Place we will go!</w:t>
            </w:r>
            <w:r w:rsidR="00387558">
              <w:rPr>
                <w:rFonts w:ascii="Twinkl" w:hAnsi="Twinkl"/>
                <w:bCs/>
                <w:noProof/>
                <w:sz w:val="24"/>
                <w:szCs w:val="24"/>
                <w:lang w:eastAsia="en-GB"/>
              </w:rPr>
              <w:t>)</w:t>
            </w:r>
          </w:p>
          <w:p w14:paraId="196C58EC" w14:textId="14C8CD6D" w:rsidR="00E846FB" w:rsidRDefault="00E846FB" w:rsidP="00722981">
            <w:pPr>
              <w:pStyle w:val="ListParagraph"/>
              <w:numPr>
                <w:ilvl w:val="0"/>
                <w:numId w:val="25"/>
              </w:numPr>
              <w:ind w:left="171" w:hanging="142"/>
              <w:rPr>
                <w:rFonts w:ascii="Twinkl" w:hAnsi="Twinkl"/>
                <w:bCs/>
                <w:noProof/>
                <w:sz w:val="24"/>
                <w:szCs w:val="24"/>
                <w:lang w:eastAsia="en-GB"/>
              </w:rPr>
            </w:pPr>
            <w:r>
              <w:rPr>
                <w:rFonts w:ascii="Twinkl" w:hAnsi="Twinkl"/>
                <w:bCs/>
                <w:noProof/>
                <w:sz w:val="24"/>
                <w:szCs w:val="24"/>
                <w:lang w:eastAsia="en-GB"/>
              </w:rPr>
              <w:t xml:space="preserve">RE: Judaisam </w:t>
            </w:r>
          </w:p>
          <w:p w14:paraId="2F4844E5" w14:textId="51A0B785" w:rsidR="00E846FB" w:rsidRPr="00E846FB" w:rsidRDefault="00E846FB" w:rsidP="00E846FB">
            <w:pPr>
              <w:rPr>
                <w:rFonts w:ascii="Twinkl" w:hAnsi="Twinkl"/>
                <w:bCs/>
                <w:noProof/>
                <w:sz w:val="24"/>
                <w:szCs w:val="24"/>
                <w:lang w:eastAsia="en-GB"/>
              </w:rPr>
            </w:pPr>
          </w:p>
        </w:tc>
        <w:tc>
          <w:tcPr>
            <w:tcW w:w="3621" w:type="dxa"/>
            <w:vMerge/>
          </w:tcPr>
          <w:p w14:paraId="0287CC6A" w14:textId="77777777" w:rsidR="007B36D6" w:rsidRPr="00C64BAD" w:rsidRDefault="007B36D6" w:rsidP="00B50498">
            <w:pPr>
              <w:rPr>
                <w:rFonts w:ascii="Twinkl" w:hAnsi="Twinkl"/>
                <w:b/>
                <w:sz w:val="24"/>
                <w:szCs w:val="24"/>
              </w:rPr>
            </w:pPr>
          </w:p>
        </w:tc>
        <w:tc>
          <w:tcPr>
            <w:tcW w:w="1701" w:type="dxa"/>
            <w:vMerge/>
          </w:tcPr>
          <w:p w14:paraId="2EB9B7B8" w14:textId="77777777" w:rsidR="007B36D6" w:rsidRPr="00C64BAD" w:rsidRDefault="007B36D6" w:rsidP="00B50498">
            <w:pPr>
              <w:rPr>
                <w:rFonts w:ascii="Twinkl" w:hAnsi="Twinkl"/>
                <w:noProof/>
                <w:sz w:val="24"/>
                <w:szCs w:val="24"/>
                <w:lang w:eastAsia="en-GB"/>
              </w:rPr>
            </w:pPr>
          </w:p>
        </w:tc>
        <w:tc>
          <w:tcPr>
            <w:tcW w:w="3669" w:type="dxa"/>
            <w:vMerge/>
          </w:tcPr>
          <w:p w14:paraId="25C9C854" w14:textId="77777777" w:rsidR="007B36D6" w:rsidRPr="00C64BAD" w:rsidRDefault="007B36D6" w:rsidP="0048009E">
            <w:pPr>
              <w:rPr>
                <w:rFonts w:ascii="Twinkl" w:hAnsi="Twinkl"/>
                <w:noProof/>
                <w:sz w:val="24"/>
                <w:szCs w:val="24"/>
                <w:lang w:eastAsia="en-GB"/>
              </w:rPr>
            </w:pPr>
          </w:p>
        </w:tc>
        <w:tc>
          <w:tcPr>
            <w:tcW w:w="2284" w:type="dxa"/>
            <w:vMerge/>
          </w:tcPr>
          <w:p w14:paraId="4917135F" w14:textId="77777777" w:rsidR="007B36D6" w:rsidRPr="00C64BAD" w:rsidRDefault="007B36D6" w:rsidP="009A1424">
            <w:pPr>
              <w:rPr>
                <w:rFonts w:ascii="Twinkl" w:hAnsi="Twinkl"/>
                <w:b/>
                <w:sz w:val="24"/>
                <w:szCs w:val="24"/>
              </w:rPr>
            </w:pPr>
          </w:p>
        </w:tc>
      </w:tr>
    </w:tbl>
    <w:p w14:paraId="3E2E853E" w14:textId="2C108A97" w:rsidR="00E437F1" w:rsidRDefault="00E437F1">
      <w:pPr>
        <w:rPr>
          <w:sz w:val="24"/>
          <w:szCs w:val="24"/>
        </w:rPr>
      </w:pPr>
    </w:p>
    <w:p w14:paraId="2AE19C29" w14:textId="77777777" w:rsidR="00AB1309" w:rsidRPr="00E437F1" w:rsidRDefault="00AB1309">
      <w:pPr>
        <w:rPr>
          <w:sz w:val="24"/>
          <w:szCs w:val="24"/>
        </w:rPr>
      </w:pPr>
    </w:p>
    <w:sectPr w:rsidR="00AB1309" w:rsidRPr="00E437F1" w:rsidSect="00E437F1">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91580"/>
    <w:multiLevelType w:val="hybridMultilevel"/>
    <w:tmpl w:val="6C48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246F9"/>
    <w:multiLevelType w:val="hybridMultilevel"/>
    <w:tmpl w:val="23B8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464F9"/>
    <w:multiLevelType w:val="hybridMultilevel"/>
    <w:tmpl w:val="199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C24014"/>
    <w:multiLevelType w:val="hybridMultilevel"/>
    <w:tmpl w:val="2DA4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606C7"/>
    <w:multiLevelType w:val="hybridMultilevel"/>
    <w:tmpl w:val="AF1C76C8"/>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4"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0F6403"/>
    <w:multiLevelType w:val="hybridMultilevel"/>
    <w:tmpl w:val="0EF8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415C20"/>
    <w:multiLevelType w:val="hybridMultilevel"/>
    <w:tmpl w:val="F39E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98562B"/>
    <w:multiLevelType w:val="hybridMultilevel"/>
    <w:tmpl w:val="0A38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9666F5"/>
    <w:multiLevelType w:val="hybridMultilevel"/>
    <w:tmpl w:val="F7D0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6"/>
  </w:num>
  <w:num w:numId="2" w16cid:durableId="1695418060">
    <w:abstractNumId w:val="5"/>
  </w:num>
  <w:num w:numId="3" w16cid:durableId="1068187961">
    <w:abstractNumId w:val="26"/>
  </w:num>
  <w:num w:numId="4" w16cid:durableId="62652912">
    <w:abstractNumId w:val="8"/>
  </w:num>
  <w:num w:numId="5" w16cid:durableId="1251549554">
    <w:abstractNumId w:val="31"/>
  </w:num>
  <w:num w:numId="6" w16cid:durableId="284582509">
    <w:abstractNumId w:val="0"/>
  </w:num>
  <w:num w:numId="7" w16cid:durableId="254021269">
    <w:abstractNumId w:val="20"/>
  </w:num>
  <w:num w:numId="8" w16cid:durableId="814643943">
    <w:abstractNumId w:val="33"/>
  </w:num>
  <w:num w:numId="9" w16cid:durableId="2093164365">
    <w:abstractNumId w:val="2"/>
  </w:num>
  <w:num w:numId="10" w16cid:durableId="1153715736">
    <w:abstractNumId w:val="24"/>
  </w:num>
  <w:num w:numId="11" w16cid:durableId="183132925">
    <w:abstractNumId w:val="1"/>
  </w:num>
  <w:num w:numId="12" w16cid:durableId="813185194">
    <w:abstractNumId w:val="28"/>
  </w:num>
  <w:num w:numId="13" w16cid:durableId="903754935">
    <w:abstractNumId w:val="11"/>
  </w:num>
  <w:num w:numId="14" w16cid:durableId="681932327">
    <w:abstractNumId w:val="12"/>
  </w:num>
  <w:num w:numId="15" w16cid:durableId="712459490">
    <w:abstractNumId w:val="19"/>
  </w:num>
  <w:num w:numId="16" w16cid:durableId="205994424">
    <w:abstractNumId w:val="14"/>
  </w:num>
  <w:num w:numId="17" w16cid:durableId="764499141">
    <w:abstractNumId w:val="4"/>
  </w:num>
  <w:num w:numId="18" w16cid:durableId="2131313871">
    <w:abstractNumId w:val="23"/>
  </w:num>
  <w:num w:numId="19" w16cid:durableId="163017691">
    <w:abstractNumId w:val="9"/>
  </w:num>
  <w:num w:numId="20" w16cid:durableId="889345242">
    <w:abstractNumId w:val="22"/>
  </w:num>
  <w:num w:numId="21" w16cid:durableId="1760443536">
    <w:abstractNumId w:val="27"/>
  </w:num>
  <w:num w:numId="22" w16cid:durableId="1504323142">
    <w:abstractNumId w:val="18"/>
  </w:num>
  <w:num w:numId="23" w16cid:durableId="1980264867">
    <w:abstractNumId w:val="25"/>
  </w:num>
  <w:num w:numId="24" w16cid:durableId="1273393650">
    <w:abstractNumId w:val="15"/>
  </w:num>
  <w:num w:numId="25" w16cid:durableId="613901175">
    <w:abstractNumId w:val="10"/>
  </w:num>
  <w:num w:numId="26" w16cid:durableId="342904637">
    <w:abstractNumId w:val="3"/>
  </w:num>
  <w:num w:numId="27" w16cid:durableId="27341228">
    <w:abstractNumId w:val="16"/>
  </w:num>
  <w:num w:numId="28" w16cid:durableId="536048983">
    <w:abstractNumId w:val="17"/>
  </w:num>
  <w:num w:numId="29" w16cid:durableId="635379496">
    <w:abstractNumId w:val="30"/>
  </w:num>
  <w:num w:numId="30" w16cid:durableId="1315986971">
    <w:abstractNumId w:val="32"/>
  </w:num>
  <w:num w:numId="31" w16cid:durableId="1181823698">
    <w:abstractNumId w:val="29"/>
  </w:num>
  <w:num w:numId="32" w16cid:durableId="1855413111">
    <w:abstractNumId w:val="7"/>
  </w:num>
  <w:num w:numId="33" w16cid:durableId="997264162">
    <w:abstractNumId w:val="13"/>
  </w:num>
  <w:num w:numId="34" w16cid:durableId="17937921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263BD"/>
    <w:rsid w:val="00027DBD"/>
    <w:rsid w:val="00031293"/>
    <w:rsid w:val="00031588"/>
    <w:rsid w:val="00035383"/>
    <w:rsid w:val="000455FA"/>
    <w:rsid w:val="000707A8"/>
    <w:rsid w:val="00071FEC"/>
    <w:rsid w:val="000D707F"/>
    <w:rsid w:val="000D7D66"/>
    <w:rsid w:val="000D7EE6"/>
    <w:rsid w:val="000E4AE7"/>
    <w:rsid w:val="001075B7"/>
    <w:rsid w:val="00111BC9"/>
    <w:rsid w:val="00112068"/>
    <w:rsid w:val="0012188E"/>
    <w:rsid w:val="00133F0D"/>
    <w:rsid w:val="001346E8"/>
    <w:rsid w:val="00135BBD"/>
    <w:rsid w:val="00140194"/>
    <w:rsid w:val="001470AD"/>
    <w:rsid w:val="001534B6"/>
    <w:rsid w:val="00167381"/>
    <w:rsid w:val="001713C3"/>
    <w:rsid w:val="001903E6"/>
    <w:rsid w:val="001B1E14"/>
    <w:rsid w:val="001C543E"/>
    <w:rsid w:val="001D7323"/>
    <w:rsid w:val="00202702"/>
    <w:rsid w:val="002228C6"/>
    <w:rsid w:val="00225E63"/>
    <w:rsid w:val="00243667"/>
    <w:rsid w:val="00245A12"/>
    <w:rsid w:val="002521FE"/>
    <w:rsid w:val="00253971"/>
    <w:rsid w:val="00253BC6"/>
    <w:rsid w:val="002650EE"/>
    <w:rsid w:val="00271DCD"/>
    <w:rsid w:val="002725A9"/>
    <w:rsid w:val="00282A95"/>
    <w:rsid w:val="002853F5"/>
    <w:rsid w:val="00286319"/>
    <w:rsid w:val="002B2675"/>
    <w:rsid w:val="002B3BDD"/>
    <w:rsid w:val="002B573B"/>
    <w:rsid w:val="002C4DCC"/>
    <w:rsid w:val="002D55E0"/>
    <w:rsid w:val="002F3060"/>
    <w:rsid w:val="0030534B"/>
    <w:rsid w:val="0031142F"/>
    <w:rsid w:val="0031318D"/>
    <w:rsid w:val="0032306C"/>
    <w:rsid w:val="003577A2"/>
    <w:rsid w:val="003666F5"/>
    <w:rsid w:val="003748FF"/>
    <w:rsid w:val="00375B5F"/>
    <w:rsid w:val="00383D30"/>
    <w:rsid w:val="00387558"/>
    <w:rsid w:val="00393C42"/>
    <w:rsid w:val="003941E2"/>
    <w:rsid w:val="003A1708"/>
    <w:rsid w:val="003A2D11"/>
    <w:rsid w:val="003A5250"/>
    <w:rsid w:val="003C1078"/>
    <w:rsid w:val="003C3271"/>
    <w:rsid w:val="003C709F"/>
    <w:rsid w:val="003E209D"/>
    <w:rsid w:val="003F20E2"/>
    <w:rsid w:val="004148AC"/>
    <w:rsid w:val="00420BA8"/>
    <w:rsid w:val="00421D61"/>
    <w:rsid w:val="00426287"/>
    <w:rsid w:val="00432FC9"/>
    <w:rsid w:val="004536F1"/>
    <w:rsid w:val="00474B95"/>
    <w:rsid w:val="0048009E"/>
    <w:rsid w:val="004811D0"/>
    <w:rsid w:val="00485C72"/>
    <w:rsid w:val="004A672F"/>
    <w:rsid w:val="004A6817"/>
    <w:rsid w:val="004D3A8D"/>
    <w:rsid w:val="004F60A2"/>
    <w:rsid w:val="00501E9B"/>
    <w:rsid w:val="00517A9A"/>
    <w:rsid w:val="00554BA9"/>
    <w:rsid w:val="005550B1"/>
    <w:rsid w:val="00575864"/>
    <w:rsid w:val="0057733C"/>
    <w:rsid w:val="00590F75"/>
    <w:rsid w:val="00596C50"/>
    <w:rsid w:val="005A007D"/>
    <w:rsid w:val="005A5066"/>
    <w:rsid w:val="005C0F05"/>
    <w:rsid w:val="005C7EEB"/>
    <w:rsid w:val="005D5585"/>
    <w:rsid w:val="005F7DCB"/>
    <w:rsid w:val="005F7F09"/>
    <w:rsid w:val="006012F3"/>
    <w:rsid w:val="00606155"/>
    <w:rsid w:val="00620F06"/>
    <w:rsid w:val="00633269"/>
    <w:rsid w:val="00651E40"/>
    <w:rsid w:val="00652437"/>
    <w:rsid w:val="00672482"/>
    <w:rsid w:val="006847AC"/>
    <w:rsid w:val="00687C13"/>
    <w:rsid w:val="006A1FDF"/>
    <w:rsid w:val="006A202B"/>
    <w:rsid w:val="006B01AA"/>
    <w:rsid w:val="006B061D"/>
    <w:rsid w:val="006D7D74"/>
    <w:rsid w:val="006F206F"/>
    <w:rsid w:val="007075D6"/>
    <w:rsid w:val="00722981"/>
    <w:rsid w:val="00731635"/>
    <w:rsid w:val="00736BD5"/>
    <w:rsid w:val="007553C6"/>
    <w:rsid w:val="00760D63"/>
    <w:rsid w:val="007677EF"/>
    <w:rsid w:val="007722DC"/>
    <w:rsid w:val="007735CE"/>
    <w:rsid w:val="007A2673"/>
    <w:rsid w:val="007A7AFB"/>
    <w:rsid w:val="007B05D6"/>
    <w:rsid w:val="007B36D6"/>
    <w:rsid w:val="007C1EC3"/>
    <w:rsid w:val="007C6CBE"/>
    <w:rsid w:val="007D0378"/>
    <w:rsid w:val="007E0F5C"/>
    <w:rsid w:val="007E546B"/>
    <w:rsid w:val="007E65F7"/>
    <w:rsid w:val="007F0731"/>
    <w:rsid w:val="007F5513"/>
    <w:rsid w:val="00821C79"/>
    <w:rsid w:val="00827CDD"/>
    <w:rsid w:val="00832BF8"/>
    <w:rsid w:val="008361D8"/>
    <w:rsid w:val="00851155"/>
    <w:rsid w:val="00861F95"/>
    <w:rsid w:val="00865C63"/>
    <w:rsid w:val="00887955"/>
    <w:rsid w:val="00894C0D"/>
    <w:rsid w:val="008953D6"/>
    <w:rsid w:val="008974F7"/>
    <w:rsid w:val="008A101E"/>
    <w:rsid w:val="008B3631"/>
    <w:rsid w:val="008B5E93"/>
    <w:rsid w:val="008C280F"/>
    <w:rsid w:val="008C2EB3"/>
    <w:rsid w:val="008E095E"/>
    <w:rsid w:val="008E668C"/>
    <w:rsid w:val="008E7AF8"/>
    <w:rsid w:val="00904A7A"/>
    <w:rsid w:val="009228DF"/>
    <w:rsid w:val="00922C56"/>
    <w:rsid w:val="009307E4"/>
    <w:rsid w:val="00931D3B"/>
    <w:rsid w:val="009358E5"/>
    <w:rsid w:val="00945243"/>
    <w:rsid w:val="00956BAC"/>
    <w:rsid w:val="00964DED"/>
    <w:rsid w:val="00965458"/>
    <w:rsid w:val="00976F2C"/>
    <w:rsid w:val="00982C3B"/>
    <w:rsid w:val="00984C05"/>
    <w:rsid w:val="00997ED7"/>
    <w:rsid w:val="009A1424"/>
    <w:rsid w:val="009B2895"/>
    <w:rsid w:val="009B7F5B"/>
    <w:rsid w:val="009C10E1"/>
    <w:rsid w:val="009D0298"/>
    <w:rsid w:val="009E028C"/>
    <w:rsid w:val="009F011F"/>
    <w:rsid w:val="009F5D09"/>
    <w:rsid w:val="00A05C0F"/>
    <w:rsid w:val="00A254FE"/>
    <w:rsid w:val="00A5295F"/>
    <w:rsid w:val="00A62072"/>
    <w:rsid w:val="00A6259B"/>
    <w:rsid w:val="00A74AC4"/>
    <w:rsid w:val="00AA586A"/>
    <w:rsid w:val="00AB1309"/>
    <w:rsid w:val="00AD3891"/>
    <w:rsid w:val="00AF1EC2"/>
    <w:rsid w:val="00B14DCE"/>
    <w:rsid w:val="00B305BA"/>
    <w:rsid w:val="00B450A4"/>
    <w:rsid w:val="00B50498"/>
    <w:rsid w:val="00B56B41"/>
    <w:rsid w:val="00B7016A"/>
    <w:rsid w:val="00BA29D8"/>
    <w:rsid w:val="00BC280C"/>
    <w:rsid w:val="00BC6519"/>
    <w:rsid w:val="00BD14C3"/>
    <w:rsid w:val="00BD70A7"/>
    <w:rsid w:val="00BE5871"/>
    <w:rsid w:val="00BF015E"/>
    <w:rsid w:val="00BF18C9"/>
    <w:rsid w:val="00C00404"/>
    <w:rsid w:val="00C048BF"/>
    <w:rsid w:val="00C103F3"/>
    <w:rsid w:val="00C12964"/>
    <w:rsid w:val="00C26B8D"/>
    <w:rsid w:val="00C321E1"/>
    <w:rsid w:val="00C3602E"/>
    <w:rsid w:val="00C45E19"/>
    <w:rsid w:val="00C463F4"/>
    <w:rsid w:val="00C64BAD"/>
    <w:rsid w:val="00C709DD"/>
    <w:rsid w:val="00C72601"/>
    <w:rsid w:val="00C74208"/>
    <w:rsid w:val="00C81DA7"/>
    <w:rsid w:val="00C8243C"/>
    <w:rsid w:val="00C863B4"/>
    <w:rsid w:val="00C9140A"/>
    <w:rsid w:val="00CB0917"/>
    <w:rsid w:val="00CB11B4"/>
    <w:rsid w:val="00CB3E66"/>
    <w:rsid w:val="00CE1B76"/>
    <w:rsid w:val="00CE6FB7"/>
    <w:rsid w:val="00D05AE5"/>
    <w:rsid w:val="00D20686"/>
    <w:rsid w:val="00D24D27"/>
    <w:rsid w:val="00D4316C"/>
    <w:rsid w:val="00D43B0C"/>
    <w:rsid w:val="00D542E1"/>
    <w:rsid w:val="00D567C0"/>
    <w:rsid w:val="00D63243"/>
    <w:rsid w:val="00D82821"/>
    <w:rsid w:val="00D94EDE"/>
    <w:rsid w:val="00DA4400"/>
    <w:rsid w:val="00DB7DCA"/>
    <w:rsid w:val="00DC4272"/>
    <w:rsid w:val="00DC7E16"/>
    <w:rsid w:val="00DD1E7E"/>
    <w:rsid w:val="00DE3355"/>
    <w:rsid w:val="00DE7208"/>
    <w:rsid w:val="00DF30BB"/>
    <w:rsid w:val="00E154BE"/>
    <w:rsid w:val="00E215A2"/>
    <w:rsid w:val="00E25240"/>
    <w:rsid w:val="00E34D7D"/>
    <w:rsid w:val="00E36201"/>
    <w:rsid w:val="00E437F1"/>
    <w:rsid w:val="00E4693C"/>
    <w:rsid w:val="00E6445D"/>
    <w:rsid w:val="00E721F6"/>
    <w:rsid w:val="00E8017E"/>
    <w:rsid w:val="00E846FB"/>
    <w:rsid w:val="00E97300"/>
    <w:rsid w:val="00ED02F5"/>
    <w:rsid w:val="00ED444B"/>
    <w:rsid w:val="00ED451F"/>
    <w:rsid w:val="00EE2E32"/>
    <w:rsid w:val="00EE31D3"/>
    <w:rsid w:val="00EF59F0"/>
    <w:rsid w:val="00F04AFB"/>
    <w:rsid w:val="00F14C06"/>
    <w:rsid w:val="00F15683"/>
    <w:rsid w:val="00F22F2D"/>
    <w:rsid w:val="00F32423"/>
    <w:rsid w:val="00F45A65"/>
    <w:rsid w:val="00F55BA3"/>
    <w:rsid w:val="00F63614"/>
    <w:rsid w:val="00F66437"/>
    <w:rsid w:val="00F864D1"/>
    <w:rsid w:val="00F9103E"/>
    <w:rsid w:val="00FA3779"/>
    <w:rsid w:val="00FA3D0C"/>
    <w:rsid w:val="00FE1AF8"/>
    <w:rsid w:val="00FE6113"/>
    <w:rsid w:val="00FF0B6C"/>
    <w:rsid w:val="00FF1622"/>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30624">
      <w:bodyDiv w:val="1"/>
      <w:marLeft w:val="0"/>
      <w:marRight w:val="0"/>
      <w:marTop w:val="0"/>
      <w:marBottom w:val="0"/>
      <w:divBdr>
        <w:top w:val="none" w:sz="0" w:space="0" w:color="auto"/>
        <w:left w:val="none" w:sz="0" w:space="0" w:color="auto"/>
        <w:bottom w:val="none" w:sz="0" w:space="0" w:color="auto"/>
        <w:right w:val="none" w:sz="0" w:space="0" w:color="auto"/>
      </w:divBdr>
    </w:div>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1585257253">
      <w:bodyDiv w:val="1"/>
      <w:marLeft w:val="0"/>
      <w:marRight w:val="0"/>
      <w:marTop w:val="0"/>
      <w:marBottom w:val="0"/>
      <w:divBdr>
        <w:top w:val="none" w:sz="0" w:space="0" w:color="auto"/>
        <w:left w:val="none" w:sz="0" w:space="0" w:color="auto"/>
        <w:bottom w:val="none" w:sz="0" w:space="0" w:color="auto"/>
        <w:right w:val="none" w:sz="0" w:space="0" w:color="auto"/>
      </w:divBdr>
    </w:div>
    <w:div w:id="1853296071">
      <w:bodyDiv w:val="1"/>
      <w:marLeft w:val="0"/>
      <w:marRight w:val="0"/>
      <w:marTop w:val="0"/>
      <w:marBottom w:val="0"/>
      <w:divBdr>
        <w:top w:val="none" w:sz="0" w:space="0" w:color="auto"/>
        <w:left w:val="none" w:sz="0" w:space="0" w:color="auto"/>
        <w:bottom w:val="none" w:sz="0" w:space="0" w:color="auto"/>
        <w:right w:val="none" w:sz="0" w:space="0" w:color="auto"/>
      </w:divBdr>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 w:id="20804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3" ma:contentTypeDescription="Create a new document." ma:contentTypeScope="" ma:versionID="e4b94a20dca589fc8a2575ae8cb3a50d">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39216f8dd9d409b33c203e3456968944"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508B86-25C2-4C05-9146-6AA1B61A0199}">
  <ds:schemaRefs>
    <ds:schemaRef ds:uri="http://schemas.microsoft.com/sharepoint/v3/contenttype/forms"/>
  </ds:schemaRefs>
</ds:datastoreItem>
</file>

<file path=customXml/itemProps2.xml><?xml version="1.0" encoding="utf-8"?>
<ds:datastoreItem xmlns:ds="http://schemas.openxmlformats.org/officeDocument/2006/customXml" ds:itemID="{67F8F2C7-7DB1-4733-AE58-E5DB6C4AE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555</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Emma Howe</cp:lastModifiedBy>
  <cp:revision>5</cp:revision>
  <cp:lastPrinted>2022-04-14T08:41:00Z</cp:lastPrinted>
  <dcterms:created xsi:type="dcterms:W3CDTF">2023-09-10T07:55:00Z</dcterms:created>
  <dcterms:modified xsi:type="dcterms:W3CDTF">2023-09-10T09:53:00Z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ies>
</file>